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2A1FD4" w14:textId="77777777" w:rsidR="00D61805" w:rsidRDefault="00D61805" w:rsidP="00D61805">
      <w:pPr>
        <w:pStyle w:val="Default"/>
        <w:jc w:val="both"/>
        <w:rPr>
          <w:rFonts w:ascii="Times New Roman" w:hAnsi="Times New Roman" w:cs="Times New Roman"/>
        </w:rPr>
      </w:pPr>
    </w:p>
    <w:p w14:paraId="4813AB9B" w14:textId="77777777" w:rsidR="00D61805" w:rsidRDefault="00D61805" w:rsidP="00D61805">
      <w:pPr>
        <w:pStyle w:val="Default"/>
        <w:jc w:val="both"/>
        <w:rPr>
          <w:rFonts w:ascii="Times New Roman" w:hAnsi="Times New Roman" w:cs="Times New Roman"/>
        </w:rPr>
      </w:pPr>
    </w:p>
    <w:p w14:paraId="35AB3DDD" w14:textId="77777777" w:rsidR="00D61805" w:rsidRPr="00745477" w:rsidRDefault="00B56892" w:rsidP="00D61805">
      <w:pPr>
        <w:pStyle w:val="Default"/>
        <w:jc w:val="both"/>
        <w:rPr>
          <w:rFonts w:ascii="Times New Roman" w:hAnsi="Times New Roman" w:cs="Times New Roman"/>
          <w:b/>
          <w:bCs/>
        </w:rPr>
      </w:pPr>
      <w:r w:rsidRPr="00745477">
        <w:rPr>
          <w:rFonts w:ascii="Times New Roman" w:hAnsi="Times New Roman" w:cs="Times New Roman"/>
          <w:b/>
          <w:bCs/>
        </w:rPr>
        <w:t>Актуализирам</w:t>
      </w:r>
      <w:r w:rsidR="002E6C8C" w:rsidRPr="00745477">
        <w:rPr>
          <w:rFonts w:ascii="Times New Roman" w:hAnsi="Times New Roman" w:cs="Times New Roman"/>
          <w:b/>
          <w:bCs/>
        </w:rPr>
        <w:t>:</w:t>
      </w:r>
    </w:p>
    <w:p w14:paraId="05712373" w14:textId="2AF46965" w:rsidR="00D61805" w:rsidRPr="00745477" w:rsidRDefault="00407EF5" w:rsidP="00D61805">
      <w:pPr>
        <w:pStyle w:val="Default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Директор:</w:t>
      </w:r>
    </w:p>
    <w:p w14:paraId="6069B649" w14:textId="77777777" w:rsidR="00D61805" w:rsidRPr="00745477" w:rsidRDefault="002E6C8C" w:rsidP="00D61805">
      <w:pPr>
        <w:pStyle w:val="Default"/>
        <w:jc w:val="both"/>
        <w:rPr>
          <w:rFonts w:ascii="Times New Roman" w:hAnsi="Times New Roman" w:cs="Times New Roman"/>
          <w:b/>
          <w:bCs/>
        </w:rPr>
      </w:pPr>
      <w:r w:rsidRPr="00745477">
        <w:rPr>
          <w:rFonts w:ascii="Times New Roman" w:hAnsi="Times New Roman" w:cs="Times New Roman"/>
          <w:b/>
          <w:bCs/>
        </w:rPr>
        <w:t xml:space="preserve">         / Десислава Петрова</w:t>
      </w:r>
      <w:r w:rsidR="00774C76" w:rsidRPr="00745477">
        <w:rPr>
          <w:rFonts w:ascii="Times New Roman" w:hAnsi="Times New Roman" w:cs="Times New Roman"/>
          <w:b/>
          <w:bCs/>
        </w:rPr>
        <w:t xml:space="preserve"> </w:t>
      </w:r>
      <w:r w:rsidR="00D61805" w:rsidRPr="00745477">
        <w:rPr>
          <w:rFonts w:ascii="Times New Roman" w:hAnsi="Times New Roman" w:cs="Times New Roman"/>
          <w:b/>
          <w:bCs/>
        </w:rPr>
        <w:t>/</w:t>
      </w:r>
    </w:p>
    <w:p w14:paraId="5283019C" w14:textId="77777777" w:rsidR="00D61805" w:rsidRDefault="00D61805" w:rsidP="00D61805">
      <w:pPr>
        <w:pStyle w:val="Default"/>
        <w:jc w:val="center"/>
        <w:rPr>
          <w:rFonts w:ascii="Times New Roman" w:hAnsi="Times New Roman" w:cs="Times New Roman"/>
        </w:rPr>
      </w:pPr>
    </w:p>
    <w:p w14:paraId="06E19784" w14:textId="77777777" w:rsidR="00D61805" w:rsidRDefault="00D61805" w:rsidP="00D61805">
      <w:pPr>
        <w:pStyle w:val="Default"/>
        <w:jc w:val="both"/>
        <w:rPr>
          <w:rFonts w:ascii="Times New Roman" w:hAnsi="Times New Roman" w:cs="Times New Roman"/>
        </w:rPr>
      </w:pPr>
    </w:p>
    <w:p w14:paraId="177E4E44" w14:textId="77777777" w:rsidR="00D61805" w:rsidRDefault="00D61805" w:rsidP="00D61805">
      <w:pPr>
        <w:pStyle w:val="Default"/>
        <w:jc w:val="both"/>
        <w:rPr>
          <w:rFonts w:ascii="Times New Roman" w:hAnsi="Times New Roman" w:cs="Times New Roman"/>
        </w:rPr>
      </w:pPr>
    </w:p>
    <w:p w14:paraId="638D39BA" w14:textId="77777777" w:rsidR="00D61805" w:rsidRDefault="00D61805" w:rsidP="00D61805">
      <w:pPr>
        <w:pStyle w:val="Default"/>
        <w:jc w:val="both"/>
        <w:rPr>
          <w:rFonts w:ascii="Times New Roman" w:hAnsi="Times New Roman" w:cs="Times New Roman"/>
        </w:rPr>
      </w:pPr>
    </w:p>
    <w:p w14:paraId="3BEC8929" w14:textId="77777777" w:rsidR="00D61805" w:rsidRDefault="00D61805" w:rsidP="00D61805">
      <w:pPr>
        <w:pStyle w:val="Default"/>
        <w:jc w:val="both"/>
        <w:rPr>
          <w:rFonts w:ascii="Times New Roman" w:hAnsi="Times New Roman" w:cs="Times New Roman"/>
        </w:rPr>
      </w:pPr>
    </w:p>
    <w:p w14:paraId="7C56B5A5" w14:textId="77777777" w:rsidR="00D61805" w:rsidRDefault="00D61805" w:rsidP="00D61805">
      <w:pPr>
        <w:pStyle w:val="Default"/>
        <w:jc w:val="both"/>
        <w:rPr>
          <w:rFonts w:ascii="Times New Roman" w:hAnsi="Times New Roman" w:cs="Times New Roman"/>
        </w:rPr>
      </w:pPr>
    </w:p>
    <w:p w14:paraId="25836D49" w14:textId="77777777" w:rsidR="00D61805" w:rsidRDefault="00D61805" w:rsidP="00D61805">
      <w:pPr>
        <w:pStyle w:val="Default"/>
        <w:jc w:val="center"/>
        <w:rPr>
          <w:rFonts w:ascii="Times New Roman" w:hAnsi="Times New Roman" w:cs="Times New Roman"/>
        </w:rPr>
      </w:pPr>
    </w:p>
    <w:p w14:paraId="3E044430" w14:textId="77777777" w:rsidR="00D61805" w:rsidRDefault="00D61805" w:rsidP="00D61805">
      <w:pPr>
        <w:pStyle w:val="Default"/>
        <w:jc w:val="both"/>
        <w:rPr>
          <w:rFonts w:ascii="Times New Roman" w:hAnsi="Times New Roman" w:cs="Times New Roman"/>
        </w:rPr>
      </w:pPr>
    </w:p>
    <w:p w14:paraId="44B8C7E5" w14:textId="77777777" w:rsidR="00D61805" w:rsidRDefault="00D61805" w:rsidP="00D61805">
      <w:pPr>
        <w:pStyle w:val="Default"/>
        <w:jc w:val="both"/>
        <w:rPr>
          <w:rFonts w:ascii="Times New Roman" w:hAnsi="Times New Roman" w:cs="Times New Roman"/>
        </w:rPr>
      </w:pPr>
    </w:p>
    <w:p w14:paraId="7FD96997" w14:textId="77777777" w:rsidR="00D61805" w:rsidRPr="00745477" w:rsidRDefault="00D61805" w:rsidP="00D627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48"/>
          <w:szCs w:val="48"/>
          <w:lang w:val="en-US"/>
        </w:rPr>
      </w:pPr>
      <w:r w:rsidRPr="00745477">
        <w:rPr>
          <w:rFonts w:ascii="Times New Roman" w:hAnsi="Times New Roman"/>
          <w:b/>
          <w:bCs/>
          <w:color w:val="000000"/>
          <w:sz w:val="48"/>
          <w:szCs w:val="48"/>
        </w:rPr>
        <w:t>ПРОГРАМА</w:t>
      </w:r>
    </w:p>
    <w:p w14:paraId="52B4B80C" w14:textId="77777777" w:rsidR="00D62746" w:rsidRPr="00745477" w:rsidRDefault="00D62746" w:rsidP="00D627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36"/>
          <w:szCs w:val="36"/>
          <w:lang w:val="en-US"/>
        </w:rPr>
      </w:pPr>
    </w:p>
    <w:p w14:paraId="7A05774D" w14:textId="77777777" w:rsidR="00D61805" w:rsidRPr="00745477" w:rsidRDefault="00D61805" w:rsidP="00BC11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36"/>
          <w:szCs w:val="36"/>
        </w:rPr>
      </w:pPr>
      <w:r w:rsidRPr="00745477">
        <w:rPr>
          <w:rFonts w:ascii="Times New Roman" w:hAnsi="Times New Roman"/>
          <w:b/>
          <w:bCs/>
          <w:color w:val="000000"/>
          <w:sz w:val="36"/>
          <w:szCs w:val="36"/>
        </w:rPr>
        <w:t>ЗА ПР</w:t>
      </w:r>
      <w:r w:rsidR="00BC1158" w:rsidRPr="00745477">
        <w:rPr>
          <w:rFonts w:ascii="Times New Roman" w:hAnsi="Times New Roman"/>
          <w:b/>
          <w:bCs/>
          <w:color w:val="000000"/>
          <w:sz w:val="36"/>
          <w:szCs w:val="36"/>
        </w:rPr>
        <w:t>ЕВЕНЦИЯ НА РАННО НАПУСКАНЕ НА ДЕТСКА ГРАДИНА</w:t>
      </w:r>
    </w:p>
    <w:p w14:paraId="3EBEC819" w14:textId="2860BFF5" w:rsidR="00D61805" w:rsidRPr="00745477" w:rsidRDefault="004453C6" w:rsidP="00D61805">
      <w:pPr>
        <w:pStyle w:val="Default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eastAsia="Calibri" w:hAnsi="Times New Roman" w:cs="Times New Roman"/>
          <w:b/>
          <w:bCs/>
          <w:sz w:val="36"/>
          <w:szCs w:val="36"/>
        </w:rPr>
        <w:t>/202</w:t>
      </w:r>
      <w:r w:rsidR="00E645EA">
        <w:rPr>
          <w:rFonts w:ascii="Times New Roman" w:eastAsia="Calibri" w:hAnsi="Times New Roman" w:cs="Times New Roman"/>
          <w:b/>
          <w:bCs/>
          <w:sz w:val="36"/>
          <w:szCs w:val="36"/>
        </w:rPr>
        <w:t>4</w:t>
      </w:r>
      <w:r>
        <w:rPr>
          <w:rFonts w:ascii="Times New Roman" w:eastAsia="Calibri" w:hAnsi="Times New Roman" w:cs="Times New Roman"/>
          <w:b/>
          <w:bCs/>
          <w:sz w:val="36"/>
          <w:szCs w:val="36"/>
        </w:rPr>
        <w:t xml:space="preserve"> – 202</w:t>
      </w:r>
      <w:r w:rsidR="0072650C">
        <w:rPr>
          <w:rFonts w:ascii="Times New Roman" w:eastAsia="Calibri" w:hAnsi="Times New Roman" w:cs="Times New Roman"/>
          <w:b/>
          <w:bCs/>
          <w:sz w:val="36"/>
          <w:szCs w:val="36"/>
        </w:rPr>
        <w:t>6</w:t>
      </w:r>
      <w:r w:rsidR="00774C76" w:rsidRPr="00745477">
        <w:rPr>
          <w:rFonts w:ascii="Times New Roman" w:eastAsia="Calibri" w:hAnsi="Times New Roman" w:cs="Times New Roman"/>
          <w:b/>
          <w:bCs/>
          <w:sz w:val="36"/>
          <w:szCs w:val="36"/>
        </w:rPr>
        <w:t xml:space="preserve"> г.</w:t>
      </w:r>
      <w:r w:rsidR="00D61805" w:rsidRPr="00745477">
        <w:rPr>
          <w:rFonts w:ascii="Times New Roman" w:eastAsia="Calibri" w:hAnsi="Times New Roman" w:cs="Times New Roman"/>
          <w:b/>
          <w:bCs/>
          <w:sz w:val="36"/>
          <w:szCs w:val="36"/>
        </w:rPr>
        <w:t xml:space="preserve">/ </w:t>
      </w:r>
    </w:p>
    <w:p w14:paraId="380F3C20" w14:textId="77777777" w:rsidR="00AF2F3D" w:rsidRPr="00745477" w:rsidRDefault="00AF2F3D" w:rsidP="00D61805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14:paraId="3B8277AF" w14:textId="77777777" w:rsidR="00AF2F3D" w:rsidRPr="00AF2F3D" w:rsidRDefault="00AF2F3D" w:rsidP="00AF2F3D">
      <w:pPr>
        <w:pStyle w:val="Default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736492C" w14:textId="77777777" w:rsidR="00745477" w:rsidRPr="00745477" w:rsidRDefault="00745477" w:rsidP="00745477">
      <w:pPr>
        <w:jc w:val="center"/>
        <w:rPr>
          <w:rFonts w:ascii="Times New Roman" w:hAnsi="Times New Roman"/>
          <w:sz w:val="24"/>
          <w:szCs w:val="24"/>
        </w:rPr>
      </w:pPr>
      <w:r w:rsidRPr="00745477">
        <w:rPr>
          <w:rFonts w:ascii="Times New Roman" w:hAnsi="Times New Roman"/>
          <w:sz w:val="24"/>
          <w:szCs w:val="24"/>
        </w:rPr>
        <w:t>Настоящата  програма  е приета  на заседание на педагогическия съвет</w:t>
      </w:r>
    </w:p>
    <w:p w14:paraId="18A1D33C" w14:textId="77777777" w:rsidR="00745477" w:rsidRPr="00745477" w:rsidRDefault="00745477" w:rsidP="00745477">
      <w:pPr>
        <w:jc w:val="center"/>
        <w:rPr>
          <w:rFonts w:ascii="Times New Roman" w:hAnsi="Times New Roman"/>
          <w:sz w:val="24"/>
          <w:szCs w:val="24"/>
        </w:rPr>
      </w:pPr>
    </w:p>
    <w:p w14:paraId="13316BC2" w14:textId="77777777" w:rsidR="00745477" w:rsidRPr="00745477" w:rsidRDefault="00745477" w:rsidP="00745477">
      <w:pPr>
        <w:jc w:val="center"/>
        <w:rPr>
          <w:rFonts w:ascii="Times New Roman" w:hAnsi="Times New Roman"/>
          <w:sz w:val="24"/>
          <w:szCs w:val="24"/>
        </w:rPr>
      </w:pPr>
    </w:p>
    <w:p w14:paraId="69FFA579" w14:textId="22238C93" w:rsidR="00745477" w:rsidRPr="00745477" w:rsidRDefault="007A5848" w:rsidP="00745477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Протокол №7</w:t>
      </w:r>
      <w:r w:rsidR="001031E8">
        <w:rPr>
          <w:rFonts w:ascii="Times New Roman" w:hAnsi="Times New Roman"/>
          <w:sz w:val="24"/>
          <w:szCs w:val="24"/>
        </w:rPr>
        <w:t>/1</w:t>
      </w:r>
      <w:r w:rsidR="0072650C">
        <w:rPr>
          <w:rFonts w:ascii="Times New Roman" w:hAnsi="Times New Roman"/>
          <w:sz w:val="24"/>
          <w:szCs w:val="24"/>
        </w:rPr>
        <w:t>4</w:t>
      </w:r>
      <w:r w:rsidR="001031E8">
        <w:rPr>
          <w:rFonts w:ascii="Times New Roman" w:hAnsi="Times New Roman"/>
          <w:sz w:val="24"/>
          <w:szCs w:val="24"/>
        </w:rPr>
        <w:t>.09.202</w:t>
      </w:r>
      <w:r w:rsidR="0072650C">
        <w:rPr>
          <w:rFonts w:ascii="Times New Roman" w:hAnsi="Times New Roman"/>
          <w:sz w:val="24"/>
          <w:szCs w:val="24"/>
        </w:rPr>
        <w:t>6</w:t>
      </w:r>
      <w:r w:rsidR="00745477" w:rsidRPr="00745477">
        <w:rPr>
          <w:rFonts w:ascii="Times New Roman" w:hAnsi="Times New Roman"/>
          <w:sz w:val="24"/>
          <w:szCs w:val="24"/>
        </w:rPr>
        <w:t>г.</w:t>
      </w:r>
    </w:p>
    <w:p w14:paraId="0F7C1569" w14:textId="77777777" w:rsidR="00D61805" w:rsidRPr="00745477" w:rsidRDefault="00D61805" w:rsidP="00AF2F3D">
      <w:pPr>
        <w:pStyle w:val="Default"/>
        <w:jc w:val="center"/>
        <w:rPr>
          <w:rFonts w:ascii="Times New Roman" w:hAnsi="Times New Roman" w:cs="Times New Roman"/>
          <w:b/>
        </w:rPr>
      </w:pPr>
    </w:p>
    <w:p w14:paraId="264E19B0" w14:textId="77777777" w:rsidR="00D61805" w:rsidRDefault="00D61805" w:rsidP="00D61805">
      <w:pPr>
        <w:pStyle w:val="Default"/>
        <w:jc w:val="both"/>
        <w:rPr>
          <w:rFonts w:ascii="Times New Roman" w:hAnsi="Times New Roman" w:cs="Times New Roman"/>
        </w:rPr>
      </w:pPr>
    </w:p>
    <w:p w14:paraId="1D3C45CA" w14:textId="77777777" w:rsidR="00D61805" w:rsidRDefault="00D61805" w:rsidP="00D61805">
      <w:pPr>
        <w:pStyle w:val="Default"/>
        <w:jc w:val="both"/>
        <w:rPr>
          <w:rFonts w:ascii="Times New Roman" w:hAnsi="Times New Roman" w:cs="Times New Roman"/>
        </w:rPr>
      </w:pPr>
    </w:p>
    <w:p w14:paraId="2C4E097C" w14:textId="77777777" w:rsidR="00D61805" w:rsidRDefault="00D61805" w:rsidP="00D61805">
      <w:pPr>
        <w:pStyle w:val="Default"/>
        <w:jc w:val="both"/>
        <w:rPr>
          <w:rFonts w:ascii="Times New Roman" w:hAnsi="Times New Roman" w:cs="Times New Roman"/>
        </w:rPr>
      </w:pPr>
    </w:p>
    <w:p w14:paraId="48CEAF3D" w14:textId="77777777" w:rsidR="00774C76" w:rsidRDefault="00774C76" w:rsidP="003E75EC">
      <w:pPr>
        <w:spacing w:after="0" w:line="360" w:lineRule="auto"/>
        <w:rPr>
          <w:rFonts w:ascii="Times New Roman" w:eastAsia="Arial Unicode MS" w:hAnsi="Times New Roman"/>
          <w:color w:val="000000"/>
          <w:sz w:val="24"/>
          <w:szCs w:val="24"/>
        </w:rPr>
      </w:pPr>
    </w:p>
    <w:p w14:paraId="3C25A528" w14:textId="77777777" w:rsidR="00774C76" w:rsidRDefault="00774C76" w:rsidP="003E75EC">
      <w:pPr>
        <w:spacing w:after="0" w:line="360" w:lineRule="auto"/>
        <w:rPr>
          <w:rFonts w:ascii="Times New Roman" w:eastAsia="Arial Unicode MS" w:hAnsi="Times New Roman"/>
          <w:color w:val="000000"/>
          <w:sz w:val="24"/>
          <w:szCs w:val="24"/>
        </w:rPr>
      </w:pPr>
    </w:p>
    <w:p w14:paraId="0B3DBBE3" w14:textId="77777777" w:rsidR="00774C76" w:rsidRDefault="00774C76" w:rsidP="003E75EC">
      <w:pPr>
        <w:spacing w:after="0" w:line="360" w:lineRule="auto"/>
        <w:rPr>
          <w:rFonts w:ascii="Times New Roman" w:eastAsia="Arial Unicode MS" w:hAnsi="Times New Roman"/>
          <w:color w:val="000000"/>
          <w:sz w:val="24"/>
          <w:szCs w:val="24"/>
        </w:rPr>
      </w:pPr>
    </w:p>
    <w:p w14:paraId="5A5DAA76" w14:textId="77777777" w:rsidR="00774C76" w:rsidRDefault="00774C76" w:rsidP="003E75EC">
      <w:pPr>
        <w:spacing w:after="0" w:line="360" w:lineRule="auto"/>
        <w:rPr>
          <w:rFonts w:ascii="Times New Roman" w:eastAsia="Arial Unicode MS" w:hAnsi="Times New Roman"/>
          <w:color w:val="000000"/>
          <w:sz w:val="24"/>
          <w:szCs w:val="24"/>
        </w:rPr>
      </w:pPr>
    </w:p>
    <w:p w14:paraId="56615725" w14:textId="77777777" w:rsidR="00774C76" w:rsidRDefault="00774C76" w:rsidP="003E75EC">
      <w:pPr>
        <w:spacing w:after="0" w:line="360" w:lineRule="auto"/>
        <w:rPr>
          <w:rFonts w:ascii="Times New Roman" w:eastAsia="Arial Unicode MS" w:hAnsi="Times New Roman"/>
          <w:color w:val="000000"/>
          <w:sz w:val="24"/>
          <w:szCs w:val="24"/>
        </w:rPr>
      </w:pPr>
    </w:p>
    <w:p w14:paraId="6F58FDF5" w14:textId="77777777" w:rsidR="00774C76" w:rsidRDefault="00774C76" w:rsidP="003E75EC">
      <w:pPr>
        <w:spacing w:after="0" w:line="360" w:lineRule="auto"/>
        <w:rPr>
          <w:rFonts w:ascii="Times New Roman" w:eastAsia="Arial Unicode MS" w:hAnsi="Times New Roman"/>
          <w:color w:val="000000"/>
          <w:sz w:val="24"/>
          <w:szCs w:val="24"/>
        </w:rPr>
      </w:pPr>
    </w:p>
    <w:p w14:paraId="44137FD6" w14:textId="77777777" w:rsidR="00774C76" w:rsidRDefault="00774C76" w:rsidP="003E75EC">
      <w:pPr>
        <w:spacing w:after="0" w:line="360" w:lineRule="auto"/>
        <w:rPr>
          <w:rFonts w:ascii="Times New Roman" w:eastAsia="Arial Unicode MS" w:hAnsi="Times New Roman"/>
          <w:color w:val="000000"/>
          <w:sz w:val="24"/>
          <w:szCs w:val="24"/>
        </w:rPr>
      </w:pPr>
    </w:p>
    <w:p w14:paraId="3B1C1ADF" w14:textId="77777777" w:rsidR="00774C76" w:rsidRDefault="00774C76" w:rsidP="003E75EC">
      <w:pPr>
        <w:spacing w:after="0" w:line="360" w:lineRule="auto"/>
        <w:rPr>
          <w:rFonts w:ascii="Times New Roman" w:eastAsia="Arial Unicode MS" w:hAnsi="Times New Roman"/>
          <w:color w:val="000000"/>
          <w:sz w:val="24"/>
          <w:szCs w:val="24"/>
        </w:rPr>
      </w:pPr>
    </w:p>
    <w:p w14:paraId="403FA697" w14:textId="77777777" w:rsidR="00774C76" w:rsidRDefault="00774C76" w:rsidP="003E75EC">
      <w:pPr>
        <w:spacing w:after="0" w:line="360" w:lineRule="auto"/>
        <w:rPr>
          <w:rFonts w:ascii="Times New Roman" w:eastAsia="Arial Unicode MS" w:hAnsi="Times New Roman"/>
          <w:color w:val="000000"/>
          <w:sz w:val="24"/>
          <w:szCs w:val="24"/>
        </w:rPr>
      </w:pPr>
    </w:p>
    <w:p w14:paraId="64E6D6EE" w14:textId="77777777" w:rsidR="00774C76" w:rsidRDefault="00774C76" w:rsidP="003E75EC">
      <w:pPr>
        <w:spacing w:after="0" w:line="360" w:lineRule="auto"/>
        <w:rPr>
          <w:rFonts w:ascii="Times New Roman" w:eastAsia="Arial Unicode MS" w:hAnsi="Times New Roman"/>
          <w:color w:val="000000"/>
          <w:sz w:val="24"/>
          <w:szCs w:val="24"/>
        </w:rPr>
      </w:pPr>
    </w:p>
    <w:p w14:paraId="06D04DC5" w14:textId="77777777" w:rsidR="00774C76" w:rsidRDefault="00774C76" w:rsidP="003E75EC">
      <w:pPr>
        <w:spacing w:after="0" w:line="360" w:lineRule="auto"/>
        <w:rPr>
          <w:rFonts w:ascii="Times New Roman" w:eastAsia="Arial Unicode MS" w:hAnsi="Times New Roman"/>
          <w:color w:val="000000"/>
          <w:sz w:val="24"/>
          <w:szCs w:val="24"/>
        </w:rPr>
      </w:pPr>
    </w:p>
    <w:p w14:paraId="004421DD" w14:textId="77777777" w:rsidR="002E6C8C" w:rsidRDefault="002E6C8C" w:rsidP="003E75EC">
      <w:pPr>
        <w:spacing w:after="0" w:line="360" w:lineRule="auto"/>
        <w:rPr>
          <w:rFonts w:ascii="Times New Roman" w:eastAsia="Arial Unicode MS" w:hAnsi="Times New Roman"/>
          <w:color w:val="000000"/>
          <w:sz w:val="24"/>
          <w:szCs w:val="24"/>
        </w:rPr>
      </w:pPr>
    </w:p>
    <w:p w14:paraId="50D3BD9A" w14:textId="77777777" w:rsidR="00774C76" w:rsidRDefault="00774C76" w:rsidP="003E75EC">
      <w:pPr>
        <w:spacing w:after="0" w:line="360" w:lineRule="auto"/>
        <w:rPr>
          <w:rFonts w:ascii="Times New Roman" w:eastAsia="Arial Unicode MS" w:hAnsi="Times New Roman"/>
          <w:color w:val="000000"/>
          <w:sz w:val="24"/>
          <w:szCs w:val="24"/>
        </w:rPr>
      </w:pPr>
    </w:p>
    <w:p w14:paraId="661D9E20" w14:textId="77777777" w:rsidR="00D61805" w:rsidRPr="00E931C9" w:rsidRDefault="003E75EC" w:rsidP="003E75EC">
      <w:pPr>
        <w:spacing w:after="0" w:line="360" w:lineRule="auto"/>
        <w:rPr>
          <w:rFonts w:ascii="Times New Roman" w:hAnsi="Times New Roman"/>
          <w:b/>
          <w:bCs/>
          <w:sz w:val="28"/>
          <w:szCs w:val="28"/>
        </w:rPr>
      </w:pPr>
      <w:r w:rsidRPr="00E931C9">
        <w:rPr>
          <w:rFonts w:ascii="Times New Roman" w:hAnsi="Times New Roman"/>
          <w:b/>
          <w:bCs/>
          <w:sz w:val="28"/>
          <w:szCs w:val="28"/>
        </w:rPr>
        <w:t xml:space="preserve">І. </w:t>
      </w:r>
      <w:r w:rsidR="00D61805" w:rsidRPr="00E931C9">
        <w:rPr>
          <w:rFonts w:ascii="Times New Roman" w:hAnsi="Times New Roman"/>
          <w:b/>
          <w:bCs/>
          <w:sz w:val="28"/>
          <w:szCs w:val="28"/>
        </w:rPr>
        <w:t xml:space="preserve">Въведение </w:t>
      </w:r>
    </w:p>
    <w:p w14:paraId="19483068" w14:textId="77777777" w:rsidR="00D61805" w:rsidRDefault="00D61805" w:rsidP="00CE7CFD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Настоящата програма е в съответствие с целите, залегнали в националните политики по превенция на ранното напускане на образователната система и комплекса от мерки на правителството в областта на образованието и социално-икономическото  развитие. </w:t>
      </w:r>
      <w:r w:rsidRPr="00D61805">
        <w:rPr>
          <w:rFonts w:ascii="Times New Roman" w:hAnsi="Times New Roman"/>
          <w:sz w:val="24"/>
          <w:szCs w:val="24"/>
        </w:rPr>
        <w:t>Програмата е създадена на основание чл. 263, ал. 1, т. 8 от Закона за предучилищното и училищното образование и е приета от Педагогическ</w:t>
      </w:r>
      <w:r w:rsidR="007C5749">
        <w:rPr>
          <w:rFonts w:ascii="Times New Roman" w:hAnsi="Times New Roman"/>
          <w:sz w:val="24"/>
          <w:szCs w:val="24"/>
        </w:rPr>
        <w:t>ия съвет на проведено заседание.</w:t>
      </w:r>
    </w:p>
    <w:p w14:paraId="0175C626" w14:textId="77777777" w:rsidR="00D61805" w:rsidRDefault="00D61805" w:rsidP="00CE7CFD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Водещи стратегически документи при и</w:t>
      </w:r>
      <w:r w:rsidR="007C5749">
        <w:rPr>
          <w:rFonts w:ascii="Times New Roman" w:hAnsi="Times New Roman"/>
          <w:sz w:val="24"/>
          <w:szCs w:val="24"/>
        </w:rPr>
        <w:t>зготвяне програма на ДГ „Щастливо детство</w:t>
      </w:r>
      <w:r w:rsidR="003602C0">
        <w:rPr>
          <w:rFonts w:ascii="Times New Roman" w:hAnsi="Times New Roman"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 xml:space="preserve"> за превенция на ранното напускане на образователната система:</w:t>
      </w:r>
    </w:p>
    <w:p w14:paraId="1E3F5468" w14:textId="631C53B9" w:rsidR="003E75EC" w:rsidRDefault="003E75EC" w:rsidP="0099783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D61805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Pr="003E75EC">
        <w:rPr>
          <w:rFonts w:ascii="Times New Roman" w:hAnsi="Times New Roman"/>
          <w:sz w:val="24"/>
          <w:szCs w:val="24"/>
        </w:rPr>
        <w:t>Стратегия за намаляване дела на преждевременно напусналите об</w:t>
      </w:r>
      <w:r w:rsidR="0072650C">
        <w:rPr>
          <w:rFonts w:ascii="Times New Roman" w:hAnsi="Times New Roman"/>
          <w:sz w:val="24"/>
          <w:szCs w:val="24"/>
        </w:rPr>
        <w:t>разователната система 2013 -2026</w:t>
      </w:r>
      <w:r>
        <w:rPr>
          <w:rFonts w:ascii="Times New Roman" w:hAnsi="Times New Roman"/>
          <w:sz w:val="24"/>
          <w:szCs w:val="24"/>
        </w:rPr>
        <w:t>;</w:t>
      </w:r>
    </w:p>
    <w:p w14:paraId="7E95E0E3" w14:textId="087A5F31" w:rsidR="003E75EC" w:rsidRDefault="003E75EC" w:rsidP="0099783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E75EC">
        <w:rPr>
          <w:rFonts w:ascii="Times New Roman" w:hAnsi="Times New Roman"/>
          <w:sz w:val="24"/>
          <w:szCs w:val="24"/>
        </w:rPr>
        <w:t xml:space="preserve"> - Стратегия за образователна интеграция на деца и ученици от е</w:t>
      </w:r>
      <w:r w:rsidR="0072650C">
        <w:rPr>
          <w:rFonts w:ascii="Times New Roman" w:hAnsi="Times New Roman"/>
          <w:sz w:val="24"/>
          <w:szCs w:val="24"/>
        </w:rPr>
        <w:t>тническите малцинства 2015 –2026</w:t>
      </w:r>
      <w:r>
        <w:rPr>
          <w:rFonts w:ascii="Times New Roman" w:hAnsi="Times New Roman"/>
          <w:sz w:val="24"/>
          <w:szCs w:val="24"/>
        </w:rPr>
        <w:t>;</w:t>
      </w:r>
      <w:r w:rsidRPr="003E75EC">
        <w:rPr>
          <w:rFonts w:ascii="Times New Roman" w:hAnsi="Times New Roman"/>
          <w:sz w:val="24"/>
          <w:szCs w:val="24"/>
        </w:rPr>
        <w:t xml:space="preserve"> </w:t>
      </w:r>
    </w:p>
    <w:p w14:paraId="56E15844" w14:textId="7E3BFF07" w:rsidR="003E75EC" w:rsidRDefault="003E75EC" w:rsidP="0099783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3E75EC">
        <w:rPr>
          <w:rFonts w:ascii="Times New Roman" w:hAnsi="Times New Roman"/>
          <w:sz w:val="24"/>
          <w:szCs w:val="24"/>
        </w:rPr>
        <w:t>- Национална стратегия за насърчаване и повиш</w:t>
      </w:r>
      <w:r w:rsidR="0072650C">
        <w:rPr>
          <w:rFonts w:ascii="Times New Roman" w:hAnsi="Times New Roman"/>
          <w:sz w:val="24"/>
          <w:szCs w:val="24"/>
        </w:rPr>
        <w:t>аване на грамотността 2014 –2026</w:t>
      </w:r>
      <w:r>
        <w:rPr>
          <w:rFonts w:ascii="Times New Roman" w:hAnsi="Times New Roman"/>
          <w:sz w:val="24"/>
          <w:szCs w:val="24"/>
        </w:rPr>
        <w:t>;</w:t>
      </w:r>
    </w:p>
    <w:p w14:paraId="1E040B3C" w14:textId="17840B39" w:rsidR="003E75EC" w:rsidRPr="003E75EC" w:rsidRDefault="003E75EC" w:rsidP="0099783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3E75EC">
        <w:rPr>
          <w:rFonts w:ascii="Times New Roman" w:hAnsi="Times New Roman"/>
          <w:sz w:val="24"/>
          <w:szCs w:val="24"/>
        </w:rPr>
        <w:t>- Национална стратегия за у</w:t>
      </w:r>
      <w:r w:rsidR="0072650C">
        <w:rPr>
          <w:rFonts w:ascii="Times New Roman" w:hAnsi="Times New Roman"/>
          <w:sz w:val="24"/>
          <w:szCs w:val="24"/>
        </w:rPr>
        <w:t>чене през целия живот 2014 –2026</w:t>
      </w:r>
    </w:p>
    <w:p w14:paraId="1C2FD12B" w14:textId="790743F9" w:rsidR="003E75EC" w:rsidRPr="003E75EC" w:rsidRDefault="003E75EC" w:rsidP="0099783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3E75EC">
        <w:rPr>
          <w:rFonts w:ascii="Times New Roman" w:hAnsi="Times New Roman"/>
          <w:sz w:val="24"/>
          <w:szCs w:val="24"/>
        </w:rPr>
        <w:t>- Рамкова програма за инте</w:t>
      </w:r>
      <w:r>
        <w:rPr>
          <w:rFonts w:ascii="Times New Roman" w:hAnsi="Times New Roman"/>
          <w:sz w:val="24"/>
          <w:szCs w:val="24"/>
        </w:rPr>
        <w:t xml:space="preserve">гриране на ромите в българското </w:t>
      </w:r>
      <w:r w:rsidR="0072650C">
        <w:rPr>
          <w:rFonts w:ascii="Times New Roman" w:hAnsi="Times New Roman"/>
          <w:sz w:val="24"/>
          <w:szCs w:val="24"/>
        </w:rPr>
        <w:t>общество 2010 –2026</w:t>
      </w:r>
      <w:r>
        <w:rPr>
          <w:rFonts w:ascii="Times New Roman" w:hAnsi="Times New Roman"/>
          <w:sz w:val="24"/>
          <w:szCs w:val="24"/>
        </w:rPr>
        <w:t>;</w:t>
      </w:r>
    </w:p>
    <w:p w14:paraId="71782653" w14:textId="77777777" w:rsidR="003E75EC" w:rsidRPr="003E75EC" w:rsidRDefault="003E75EC" w:rsidP="0099783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r>
        <w:rPr>
          <w:rFonts w:ascii="Times New Roman" w:hAnsi="Times New Roman"/>
          <w:sz w:val="24"/>
          <w:szCs w:val="24"/>
        </w:rPr>
        <w:t xml:space="preserve"> </w:t>
      </w:r>
      <w:r w:rsidRPr="003E75EC">
        <w:rPr>
          <w:rFonts w:ascii="Times New Roman" w:hAnsi="Times New Roman"/>
          <w:sz w:val="24"/>
          <w:szCs w:val="24"/>
        </w:rPr>
        <w:t>- Закон за предучилищно и училищно образование</w:t>
      </w:r>
      <w:r>
        <w:rPr>
          <w:rFonts w:ascii="Times New Roman" w:hAnsi="Times New Roman"/>
          <w:sz w:val="24"/>
          <w:szCs w:val="24"/>
        </w:rPr>
        <w:t>;</w:t>
      </w:r>
    </w:p>
    <w:bookmarkEnd w:id="0"/>
    <w:p w14:paraId="296337D6" w14:textId="77777777" w:rsidR="003E75EC" w:rsidRDefault="003E75EC" w:rsidP="0099783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E75EC">
        <w:rPr>
          <w:rFonts w:ascii="Times New Roman" w:hAnsi="Times New Roman"/>
          <w:sz w:val="24"/>
          <w:szCs w:val="24"/>
        </w:rPr>
        <w:t>- Наредба за приобщаващото образование</w:t>
      </w:r>
      <w:r>
        <w:rPr>
          <w:rFonts w:ascii="Times New Roman" w:hAnsi="Times New Roman"/>
          <w:sz w:val="24"/>
          <w:szCs w:val="24"/>
        </w:rPr>
        <w:t>;</w:t>
      </w:r>
    </w:p>
    <w:p w14:paraId="5E61E5FB" w14:textId="77777777" w:rsidR="00E931C9" w:rsidRDefault="00E931C9" w:rsidP="0099783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6CC0B4D5" w14:textId="77777777" w:rsidR="00E931C9" w:rsidRPr="00E931C9" w:rsidRDefault="00E931C9" w:rsidP="0099783D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E931C9">
        <w:rPr>
          <w:rFonts w:ascii="Times New Roman" w:hAnsi="Times New Roman"/>
          <w:b/>
          <w:sz w:val="28"/>
          <w:szCs w:val="28"/>
        </w:rPr>
        <w:t>ІІ. Причини за отпадане от детска  градина</w:t>
      </w:r>
    </w:p>
    <w:p w14:paraId="37E649BD" w14:textId="77777777" w:rsidR="00D61805" w:rsidRPr="00D61805" w:rsidRDefault="00D61805" w:rsidP="0099783D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E931C9">
        <w:rPr>
          <w:rFonts w:ascii="Times New Roman" w:hAnsi="Times New Roman"/>
          <w:sz w:val="24"/>
          <w:szCs w:val="24"/>
        </w:rPr>
        <w:t>Причините за прежд</w:t>
      </w:r>
      <w:r w:rsidR="003E75EC" w:rsidRPr="00E931C9">
        <w:rPr>
          <w:rFonts w:ascii="Times New Roman" w:hAnsi="Times New Roman"/>
          <w:sz w:val="24"/>
          <w:szCs w:val="24"/>
        </w:rPr>
        <w:t>евременното напускане на детската</w:t>
      </w:r>
      <w:r w:rsidR="003E75EC">
        <w:rPr>
          <w:rFonts w:ascii="Times New Roman" w:hAnsi="Times New Roman"/>
          <w:sz w:val="24"/>
          <w:szCs w:val="24"/>
        </w:rPr>
        <w:t xml:space="preserve"> градина</w:t>
      </w:r>
      <w:r w:rsidRPr="00D61805">
        <w:rPr>
          <w:rFonts w:ascii="Times New Roman" w:hAnsi="Times New Roman"/>
          <w:sz w:val="24"/>
          <w:szCs w:val="24"/>
        </w:rPr>
        <w:t xml:space="preserve"> могат да бъдат класифицирани в няколко основни категории: </w:t>
      </w:r>
    </w:p>
    <w:p w14:paraId="18A7A2F7" w14:textId="77777777" w:rsidR="00077556" w:rsidRDefault="00D61805" w:rsidP="0099783D">
      <w:pPr>
        <w:jc w:val="both"/>
        <w:rPr>
          <w:rFonts w:ascii="Times New Roman" w:hAnsi="Times New Roman"/>
          <w:sz w:val="24"/>
          <w:szCs w:val="24"/>
        </w:rPr>
      </w:pPr>
      <w:r w:rsidRPr="00D61805">
        <w:rPr>
          <w:rFonts w:ascii="Times New Roman" w:hAnsi="Times New Roman"/>
          <w:b/>
          <w:bCs/>
          <w:sz w:val="24"/>
          <w:szCs w:val="24"/>
        </w:rPr>
        <w:t xml:space="preserve">А. Икономически причини </w:t>
      </w:r>
    </w:p>
    <w:p w14:paraId="7223A642" w14:textId="77777777" w:rsidR="00D61805" w:rsidRPr="00D61805" w:rsidRDefault="00D61805" w:rsidP="0099783D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D61805">
        <w:rPr>
          <w:rFonts w:ascii="Times New Roman" w:hAnsi="Times New Roman"/>
          <w:sz w:val="24"/>
          <w:szCs w:val="24"/>
        </w:rPr>
        <w:t>Безработицата, ниските доходи, пониженият жизнен стандарт и бедността поставят много деца в условия, водещи до пов</w:t>
      </w:r>
      <w:r w:rsidR="003E75EC">
        <w:rPr>
          <w:rFonts w:ascii="Times New Roman" w:hAnsi="Times New Roman"/>
          <w:sz w:val="24"/>
          <w:szCs w:val="24"/>
        </w:rPr>
        <w:t>ишен риск от отпадане от детска градина</w:t>
      </w:r>
      <w:r w:rsidR="00077556">
        <w:rPr>
          <w:rFonts w:ascii="Times New Roman" w:hAnsi="Times New Roman"/>
          <w:sz w:val="24"/>
          <w:szCs w:val="24"/>
        </w:rPr>
        <w:t>.</w:t>
      </w:r>
      <w:r w:rsidRPr="00D61805">
        <w:rPr>
          <w:rFonts w:ascii="Times New Roman" w:hAnsi="Times New Roman"/>
          <w:sz w:val="24"/>
          <w:szCs w:val="24"/>
        </w:rPr>
        <w:t xml:space="preserve"> </w:t>
      </w:r>
    </w:p>
    <w:p w14:paraId="5CAE2B95" w14:textId="77777777" w:rsidR="00D61805" w:rsidRPr="00D61805" w:rsidRDefault="00D61805" w:rsidP="0099783D">
      <w:pPr>
        <w:jc w:val="both"/>
        <w:rPr>
          <w:rFonts w:ascii="Times New Roman" w:hAnsi="Times New Roman"/>
          <w:sz w:val="24"/>
          <w:szCs w:val="24"/>
        </w:rPr>
      </w:pPr>
      <w:r w:rsidRPr="00D61805">
        <w:rPr>
          <w:rFonts w:ascii="Times New Roman" w:hAnsi="Times New Roman"/>
          <w:b/>
          <w:bCs/>
          <w:sz w:val="24"/>
          <w:szCs w:val="24"/>
        </w:rPr>
        <w:t xml:space="preserve">Б. Социални причини </w:t>
      </w:r>
    </w:p>
    <w:p w14:paraId="20CAEBD7" w14:textId="77777777" w:rsidR="00D61805" w:rsidRPr="00D61805" w:rsidRDefault="00D61805" w:rsidP="0099783D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D61805">
        <w:rPr>
          <w:rFonts w:ascii="Times New Roman" w:hAnsi="Times New Roman"/>
          <w:sz w:val="24"/>
          <w:szCs w:val="24"/>
        </w:rPr>
        <w:t xml:space="preserve">Свързват се с родителска незаинтересованост, противоречия, конфликти, напрежение и кризи в семейството, отрицателно въздействие на домашната среда, функционална неграмотност или ниско образование на родителите, непълни семейства, деца и ученици в риск от извършване на противообществени прояви, ученици с поведение, което е трудно или е в конфликт със закона, домашно насилие, незачитане правото на избор на децата, </w:t>
      </w:r>
      <w:r w:rsidR="00077556">
        <w:rPr>
          <w:rFonts w:ascii="Times New Roman" w:hAnsi="Times New Roman"/>
          <w:sz w:val="24"/>
          <w:szCs w:val="24"/>
        </w:rPr>
        <w:t xml:space="preserve">налагането на строги наказания. </w:t>
      </w:r>
    </w:p>
    <w:p w14:paraId="23C6627C" w14:textId="77777777" w:rsidR="00923B59" w:rsidRDefault="00923B59" w:rsidP="0099783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CBCFE8D" w14:textId="77777777" w:rsidR="00CE7CFD" w:rsidRDefault="00CE7CFD" w:rsidP="0099783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97E0FFC" w14:textId="77777777" w:rsidR="002E6C8C" w:rsidRPr="002E6C8C" w:rsidRDefault="002E6C8C" w:rsidP="0099783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4380932" w14:textId="77777777" w:rsidR="00D61805" w:rsidRPr="00D61805" w:rsidRDefault="00D61805" w:rsidP="0099783D">
      <w:pPr>
        <w:jc w:val="both"/>
        <w:rPr>
          <w:rFonts w:ascii="Times New Roman" w:hAnsi="Times New Roman"/>
          <w:sz w:val="24"/>
          <w:szCs w:val="24"/>
        </w:rPr>
      </w:pPr>
      <w:r w:rsidRPr="00D61805">
        <w:rPr>
          <w:rFonts w:ascii="Times New Roman" w:hAnsi="Times New Roman"/>
          <w:b/>
          <w:bCs/>
          <w:sz w:val="24"/>
          <w:szCs w:val="24"/>
        </w:rPr>
        <w:t xml:space="preserve">В. Образователни причини </w:t>
      </w:r>
    </w:p>
    <w:p w14:paraId="74C5840D" w14:textId="77777777" w:rsidR="006D453F" w:rsidRDefault="00D61805" w:rsidP="0099783D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D61805">
        <w:rPr>
          <w:rFonts w:ascii="Times New Roman" w:hAnsi="Times New Roman"/>
          <w:sz w:val="24"/>
          <w:szCs w:val="24"/>
        </w:rPr>
        <w:t>Обхващат широк кръг проблеми: трудности в усвояване</w:t>
      </w:r>
      <w:r w:rsidR="00077556">
        <w:rPr>
          <w:rFonts w:ascii="Times New Roman" w:hAnsi="Times New Roman"/>
          <w:sz w:val="24"/>
          <w:szCs w:val="24"/>
        </w:rPr>
        <w:t>то на учебното съдържание, слаб интерес към учебния процес и произтичащото от него желание/нежелание да се посещ</w:t>
      </w:r>
      <w:r w:rsidR="006D453F">
        <w:rPr>
          <w:rFonts w:ascii="Times New Roman" w:hAnsi="Times New Roman"/>
          <w:sz w:val="24"/>
          <w:szCs w:val="24"/>
        </w:rPr>
        <w:t>ава училище, наличие на конфликтни отношения със децата и учители, неувереност в себе си и, по-ниска ценност на образованието в семейството др.</w:t>
      </w:r>
    </w:p>
    <w:p w14:paraId="5867CC19" w14:textId="77777777" w:rsidR="00D61805" w:rsidRPr="00D61805" w:rsidRDefault="00D61805" w:rsidP="0099783D">
      <w:pPr>
        <w:jc w:val="both"/>
        <w:rPr>
          <w:rFonts w:ascii="Times New Roman" w:hAnsi="Times New Roman"/>
          <w:sz w:val="24"/>
          <w:szCs w:val="24"/>
        </w:rPr>
      </w:pPr>
      <w:r w:rsidRPr="00D61805">
        <w:rPr>
          <w:rFonts w:ascii="Times New Roman" w:hAnsi="Times New Roman"/>
          <w:b/>
          <w:bCs/>
          <w:sz w:val="24"/>
          <w:szCs w:val="24"/>
        </w:rPr>
        <w:t xml:space="preserve">Г. Институционални причини </w:t>
      </w:r>
    </w:p>
    <w:p w14:paraId="210DD225" w14:textId="77777777" w:rsidR="00D61805" w:rsidRPr="00D61805" w:rsidRDefault="00D61805" w:rsidP="0099783D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D61805">
        <w:rPr>
          <w:rFonts w:ascii="Times New Roman" w:hAnsi="Times New Roman"/>
          <w:sz w:val="24"/>
          <w:szCs w:val="24"/>
        </w:rPr>
        <w:t>Като такива могат да се квалифицират недостатъчно координираният подход между различните служби и специалисти; недостатъчно ефективният контрол върху управлението и функционирането на политиките за обхващане, задържане и реи</w:t>
      </w:r>
      <w:r w:rsidR="00077556">
        <w:rPr>
          <w:rFonts w:ascii="Times New Roman" w:hAnsi="Times New Roman"/>
          <w:sz w:val="24"/>
          <w:szCs w:val="24"/>
        </w:rPr>
        <w:t xml:space="preserve">нтегриране на децата </w:t>
      </w:r>
      <w:r w:rsidRPr="00D61805">
        <w:rPr>
          <w:rFonts w:ascii="Times New Roman" w:hAnsi="Times New Roman"/>
          <w:sz w:val="24"/>
          <w:szCs w:val="24"/>
        </w:rPr>
        <w:t xml:space="preserve"> в образователната система. </w:t>
      </w:r>
    </w:p>
    <w:p w14:paraId="2A43A0F9" w14:textId="77777777" w:rsidR="00D61805" w:rsidRPr="00D61805" w:rsidRDefault="00D61805" w:rsidP="0099783D">
      <w:pPr>
        <w:jc w:val="both"/>
        <w:rPr>
          <w:rFonts w:ascii="Times New Roman" w:hAnsi="Times New Roman"/>
          <w:sz w:val="24"/>
          <w:szCs w:val="24"/>
        </w:rPr>
      </w:pPr>
      <w:r w:rsidRPr="00D61805">
        <w:rPr>
          <w:rFonts w:ascii="Times New Roman" w:hAnsi="Times New Roman"/>
          <w:b/>
          <w:bCs/>
          <w:sz w:val="24"/>
          <w:szCs w:val="24"/>
        </w:rPr>
        <w:t xml:space="preserve">Д. Причини, свързани със здравния статус </w:t>
      </w:r>
    </w:p>
    <w:p w14:paraId="7F832787" w14:textId="77777777" w:rsidR="00E931C9" w:rsidRDefault="00D61805" w:rsidP="0099783D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D61805">
        <w:rPr>
          <w:rFonts w:ascii="Times New Roman" w:hAnsi="Times New Roman"/>
          <w:sz w:val="24"/>
          <w:szCs w:val="24"/>
        </w:rPr>
        <w:t>В контекста на политиките за развитие на приобщаващото образование продължава тенденцията за интегриране на децата, нуждаещи се от допълнителна образователна подкреп</w:t>
      </w:r>
      <w:r w:rsidR="00077556">
        <w:rPr>
          <w:rFonts w:ascii="Times New Roman" w:hAnsi="Times New Roman"/>
          <w:sz w:val="24"/>
          <w:szCs w:val="24"/>
        </w:rPr>
        <w:t>а в общообразователни</w:t>
      </w:r>
      <w:r w:rsidR="00795EE5">
        <w:rPr>
          <w:rFonts w:ascii="Times New Roman" w:hAnsi="Times New Roman"/>
          <w:sz w:val="24"/>
          <w:szCs w:val="24"/>
        </w:rPr>
        <w:t>те институции, в това число и детските градини</w:t>
      </w:r>
      <w:r w:rsidR="00077556">
        <w:rPr>
          <w:rFonts w:ascii="Times New Roman" w:hAnsi="Times New Roman"/>
          <w:sz w:val="24"/>
          <w:szCs w:val="24"/>
        </w:rPr>
        <w:t>.</w:t>
      </w:r>
      <w:r w:rsidRPr="00D61805">
        <w:rPr>
          <w:rFonts w:ascii="Times New Roman" w:hAnsi="Times New Roman"/>
          <w:sz w:val="24"/>
          <w:szCs w:val="24"/>
        </w:rPr>
        <w:t xml:space="preserve"> Рисковете за пре</w:t>
      </w:r>
      <w:r w:rsidR="00077556">
        <w:rPr>
          <w:rFonts w:ascii="Times New Roman" w:hAnsi="Times New Roman"/>
          <w:sz w:val="24"/>
          <w:szCs w:val="24"/>
        </w:rPr>
        <w:t>ждевременното напускане</w:t>
      </w:r>
      <w:r w:rsidRPr="00D61805">
        <w:rPr>
          <w:rFonts w:ascii="Times New Roman" w:hAnsi="Times New Roman"/>
          <w:sz w:val="24"/>
          <w:szCs w:val="24"/>
        </w:rPr>
        <w:t xml:space="preserve"> са свързани с недо</w:t>
      </w:r>
      <w:r w:rsidR="00077556">
        <w:rPr>
          <w:rFonts w:ascii="Times New Roman" w:hAnsi="Times New Roman"/>
          <w:sz w:val="24"/>
          <w:szCs w:val="24"/>
        </w:rPr>
        <w:t>статъчна подготовка на образователната институция</w:t>
      </w:r>
      <w:r w:rsidRPr="00D61805">
        <w:rPr>
          <w:rFonts w:ascii="Times New Roman" w:hAnsi="Times New Roman"/>
          <w:sz w:val="24"/>
          <w:szCs w:val="24"/>
        </w:rPr>
        <w:t xml:space="preserve"> за приобщаване на тези деца. Тук се включват и всички фактори на материалната база, образователната среда, човешките и финансовите ресурси, които не отговарят на изискванията за прилагане на принципите на приобщаващото образование.</w:t>
      </w:r>
    </w:p>
    <w:p w14:paraId="65905349" w14:textId="77777777" w:rsidR="008C7E0E" w:rsidRDefault="008C7E0E" w:rsidP="0099783D">
      <w:pPr>
        <w:jc w:val="both"/>
        <w:rPr>
          <w:rFonts w:ascii="Times New Roman" w:hAnsi="Times New Roman"/>
          <w:b/>
          <w:sz w:val="28"/>
          <w:szCs w:val="28"/>
        </w:rPr>
      </w:pPr>
    </w:p>
    <w:p w14:paraId="6CD8116D" w14:textId="77777777" w:rsidR="00D61805" w:rsidRPr="008C7E0E" w:rsidRDefault="008C7E0E" w:rsidP="0099783D">
      <w:pPr>
        <w:jc w:val="both"/>
        <w:rPr>
          <w:rFonts w:ascii="Times New Roman" w:hAnsi="Times New Roman"/>
          <w:b/>
          <w:sz w:val="28"/>
          <w:szCs w:val="28"/>
        </w:rPr>
      </w:pPr>
      <w:r w:rsidRPr="008C7E0E">
        <w:rPr>
          <w:rFonts w:ascii="Times New Roman" w:hAnsi="Times New Roman"/>
          <w:b/>
          <w:sz w:val="28"/>
          <w:szCs w:val="28"/>
        </w:rPr>
        <w:t xml:space="preserve">ІІІ. </w:t>
      </w:r>
      <w:r w:rsidR="00E931C9" w:rsidRPr="008C7E0E">
        <w:rPr>
          <w:rFonts w:ascii="Times New Roman" w:hAnsi="Times New Roman"/>
          <w:b/>
          <w:sz w:val="28"/>
          <w:szCs w:val="28"/>
        </w:rPr>
        <w:t>Мерки за превенция на ранното напускане на образователната система</w:t>
      </w:r>
      <w:r w:rsidR="00D61805" w:rsidRPr="008C7E0E">
        <w:rPr>
          <w:rFonts w:ascii="Times New Roman" w:hAnsi="Times New Roman"/>
          <w:b/>
          <w:sz w:val="28"/>
          <w:szCs w:val="28"/>
        </w:rPr>
        <w:t xml:space="preserve"> </w:t>
      </w:r>
    </w:p>
    <w:p w14:paraId="382170BE" w14:textId="77777777" w:rsidR="00D61805" w:rsidRPr="00D61805" w:rsidRDefault="00D61805" w:rsidP="0099783D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D61805">
        <w:rPr>
          <w:rFonts w:ascii="Times New Roman" w:hAnsi="Times New Roman"/>
          <w:sz w:val="24"/>
          <w:szCs w:val="24"/>
        </w:rPr>
        <w:t xml:space="preserve">Настоящата програма набелязва дейности и мерки в три основни направления, като приоритет за детската градина имат тези, свързани с превенцията на ранното напускане. </w:t>
      </w:r>
    </w:p>
    <w:p w14:paraId="75EF0375" w14:textId="77777777" w:rsidR="00D61805" w:rsidRPr="00D61805" w:rsidRDefault="00D61805" w:rsidP="0099783D">
      <w:pPr>
        <w:jc w:val="both"/>
        <w:rPr>
          <w:rFonts w:ascii="Times New Roman" w:hAnsi="Times New Roman"/>
          <w:sz w:val="24"/>
          <w:szCs w:val="24"/>
        </w:rPr>
      </w:pPr>
      <w:r w:rsidRPr="00D61805">
        <w:rPr>
          <w:rFonts w:ascii="Times New Roman" w:hAnsi="Times New Roman"/>
          <w:sz w:val="24"/>
          <w:szCs w:val="24"/>
        </w:rPr>
        <w:t>• Превенция на прежд</w:t>
      </w:r>
      <w:r w:rsidR="00795EE5">
        <w:rPr>
          <w:rFonts w:ascii="Times New Roman" w:hAnsi="Times New Roman"/>
          <w:sz w:val="24"/>
          <w:szCs w:val="24"/>
        </w:rPr>
        <w:t>евременното напускане на детска градина</w:t>
      </w:r>
      <w:r w:rsidRPr="00D61805">
        <w:rPr>
          <w:rFonts w:ascii="Times New Roman" w:hAnsi="Times New Roman"/>
          <w:sz w:val="24"/>
          <w:szCs w:val="24"/>
        </w:rPr>
        <w:t xml:space="preserve">; </w:t>
      </w:r>
    </w:p>
    <w:p w14:paraId="6D64A8EC" w14:textId="77777777" w:rsidR="00D61805" w:rsidRPr="00D61805" w:rsidRDefault="00D61805" w:rsidP="0099783D">
      <w:pPr>
        <w:jc w:val="both"/>
        <w:rPr>
          <w:rFonts w:ascii="Times New Roman" w:hAnsi="Times New Roman"/>
          <w:sz w:val="24"/>
          <w:szCs w:val="24"/>
        </w:rPr>
      </w:pPr>
      <w:r w:rsidRPr="00D61805">
        <w:rPr>
          <w:rFonts w:ascii="Times New Roman" w:hAnsi="Times New Roman"/>
          <w:sz w:val="24"/>
          <w:szCs w:val="24"/>
        </w:rPr>
        <w:t>• Интервенция срещу прежд</w:t>
      </w:r>
      <w:r w:rsidR="00795EE5">
        <w:rPr>
          <w:rFonts w:ascii="Times New Roman" w:hAnsi="Times New Roman"/>
          <w:sz w:val="24"/>
          <w:szCs w:val="24"/>
        </w:rPr>
        <w:t>евременното напускане на детска градина</w:t>
      </w:r>
      <w:r w:rsidRPr="00D61805">
        <w:rPr>
          <w:rFonts w:ascii="Times New Roman" w:hAnsi="Times New Roman"/>
          <w:sz w:val="24"/>
          <w:szCs w:val="24"/>
        </w:rPr>
        <w:t xml:space="preserve">; </w:t>
      </w:r>
    </w:p>
    <w:p w14:paraId="49B144AB" w14:textId="77777777" w:rsidR="00D61805" w:rsidRPr="00D61805" w:rsidRDefault="00D61805" w:rsidP="0099783D">
      <w:pPr>
        <w:jc w:val="both"/>
        <w:rPr>
          <w:rFonts w:ascii="Times New Roman" w:hAnsi="Times New Roman"/>
          <w:sz w:val="24"/>
          <w:szCs w:val="24"/>
        </w:rPr>
      </w:pPr>
      <w:r w:rsidRPr="00D61805">
        <w:rPr>
          <w:rFonts w:ascii="Times New Roman" w:hAnsi="Times New Roman"/>
          <w:sz w:val="24"/>
          <w:szCs w:val="24"/>
        </w:rPr>
        <w:t>• Компенсиране на прежд</w:t>
      </w:r>
      <w:r w:rsidR="00795EE5">
        <w:rPr>
          <w:rFonts w:ascii="Times New Roman" w:hAnsi="Times New Roman"/>
          <w:sz w:val="24"/>
          <w:szCs w:val="24"/>
        </w:rPr>
        <w:t>евременното напускане на детска градина</w:t>
      </w:r>
      <w:r w:rsidRPr="00D61805">
        <w:rPr>
          <w:rFonts w:ascii="Times New Roman" w:hAnsi="Times New Roman"/>
          <w:sz w:val="24"/>
          <w:szCs w:val="24"/>
        </w:rPr>
        <w:t xml:space="preserve">. </w:t>
      </w:r>
    </w:p>
    <w:p w14:paraId="30A4335B" w14:textId="77777777" w:rsidR="00D61805" w:rsidRPr="00D61805" w:rsidRDefault="00D61805" w:rsidP="00CE7CFD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D61805">
        <w:rPr>
          <w:rFonts w:ascii="Times New Roman" w:hAnsi="Times New Roman"/>
          <w:b/>
          <w:bCs/>
          <w:sz w:val="24"/>
          <w:szCs w:val="24"/>
        </w:rPr>
        <w:t xml:space="preserve">Превенция, </w:t>
      </w:r>
      <w:r w:rsidRPr="00D61805">
        <w:rPr>
          <w:rFonts w:ascii="Times New Roman" w:hAnsi="Times New Roman"/>
          <w:sz w:val="24"/>
          <w:szCs w:val="24"/>
        </w:rPr>
        <w:t xml:space="preserve">която цели предотвратяване на възникването на предпоставки за </w:t>
      </w:r>
      <w:r w:rsidRPr="00CE7CFD">
        <w:rPr>
          <w:rFonts w:ascii="Times New Roman" w:hAnsi="Times New Roman"/>
          <w:b/>
          <w:sz w:val="24"/>
          <w:szCs w:val="24"/>
        </w:rPr>
        <w:t>преждевременно напускане на детската градина, както и ограничаване на условията,</w:t>
      </w:r>
      <w:r w:rsidRPr="00D61805">
        <w:rPr>
          <w:rFonts w:ascii="Times New Roman" w:hAnsi="Times New Roman"/>
          <w:sz w:val="24"/>
          <w:szCs w:val="24"/>
        </w:rPr>
        <w:t xml:space="preserve"> които го благоприятстват. Политиките и мерките за превенция са насочени към образованието и грижите от ранна детска възраст. </w:t>
      </w:r>
    </w:p>
    <w:p w14:paraId="2652FEBB" w14:textId="77777777" w:rsidR="00D61805" w:rsidRPr="00D61805" w:rsidRDefault="00D61805" w:rsidP="00CE7CFD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D61805">
        <w:rPr>
          <w:rFonts w:ascii="Times New Roman" w:hAnsi="Times New Roman"/>
          <w:b/>
          <w:bCs/>
          <w:sz w:val="24"/>
          <w:szCs w:val="24"/>
        </w:rPr>
        <w:lastRenderedPageBreak/>
        <w:t>Интервенция</w:t>
      </w:r>
      <w:r w:rsidRPr="00D61805">
        <w:rPr>
          <w:rFonts w:ascii="Times New Roman" w:hAnsi="Times New Roman"/>
          <w:sz w:val="24"/>
          <w:szCs w:val="24"/>
        </w:rPr>
        <w:t xml:space="preserve">, която цели създаването на условия за ограничаване на преждевременното напускане при отчитане на конкретните заплахи на най-ниско равнище. </w:t>
      </w:r>
    </w:p>
    <w:p w14:paraId="59030926" w14:textId="77777777" w:rsidR="00D61805" w:rsidRPr="00D61805" w:rsidRDefault="00D61805" w:rsidP="00CE7CFD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D61805">
        <w:rPr>
          <w:rFonts w:ascii="Times New Roman" w:hAnsi="Times New Roman"/>
          <w:b/>
          <w:bCs/>
          <w:sz w:val="24"/>
          <w:szCs w:val="24"/>
        </w:rPr>
        <w:t>Компенсиране</w:t>
      </w:r>
      <w:r w:rsidRPr="00D61805">
        <w:rPr>
          <w:rFonts w:ascii="Times New Roman" w:hAnsi="Times New Roman"/>
          <w:sz w:val="24"/>
          <w:szCs w:val="24"/>
        </w:rPr>
        <w:t>, което има за цел да подпомогне пр</w:t>
      </w:r>
      <w:r w:rsidR="00E931C9">
        <w:rPr>
          <w:rFonts w:ascii="Times New Roman" w:hAnsi="Times New Roman"/>
          <w:sz w:val="24"/>
          <w:szCs w:val="24"/>
        </w:rPr>
        <w:t>еждевременно напусналите</w:t>
      </w:r>
      <w:r w:rsidRPr="00D61805">
        <w:rPr>
          <w:rFonts w:ascii="Times New Roman" w:hAnsi="Times New Roman"/>
          <w:sz w:val="24"/>
          <w:szCs w:val="24"/>
        </w:rPr>
        <w:t xml:space="preserve"> отново да се включат в образованието, като им бъдат предложени разнообразни и достъпни форми за завръщане в системата на образование и обучение. </w:t>
      </w:r>
    </w:p>
    <w:p w14:paraId="6482E001" w14:textId="77777777" w:rsidR="00D61805" w:rsidRPr="00D61805" w:rsidRDefault="00923B59" w:rsidP="0099783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ДГ „</w:t>
      </w:r>
      <w:r w:rsidR="007C5749">
        <w:rPr>
          <w:rFonts w:ascii="Times New Roman" w:hAnsi="Times New Roman"/>
          <w:sz w:val="24"/>
          <w:szCs w:val="24"/>
        </w:rPr>
        <w:t>Щастливо детство</w:t>
      </w:r>
      <w:r w:rsidR="00B62E8F">
        <w:rPr>
          <w:rFonts w:ascii="Times New Roman" w:hAnsi="Times New Roman"/>
          <w:sz w:val="24"/>
          <w:szCs w:val="24"/>
        </w:rPr>
        <w:t>”</w:t>
      </w:r>
      <w:r w:rsidR="00D61805" w:rsidRPr="00D61805">
        <w:rPr>
          <w:rFonts w:ascii="Times New Roman" w:hAnsi="Times New Roman"/>
          <w:sz w:val="24"/>
          <w:szCs w:val="24"/>
        </w:rPr>
        <w:t xml:space="preserve"> не се наблюдава</w:t>
      </w:r>
      <w:r w:rsidR="00E931C9">
        <w:rPr>
          <w:rFonts w:ascii="Times New Roman" w:hAnsi="Times New Roman"/>
          <w:sz w:val="24"/>
          <w:szCs w:val="24"/>
        </w:rPr>
        <w:t>т</w:t>
      </w:r>
      <w:r w:rsidR="00D61805" w:rsidRPr="00D61805">
        <w:rPr>
          <w:rFonts w:ascii="Times New Roman" w:hAnsi="Times New Roman"/>
          <w:sz w:val="24"/>
          <w:szCs w:val="24"/>
        </w:rPr>
        <w:t xml:space="preserve"> отпаднали от обучението деца от подготвителните групи.</w:t>
      </w:r>
      <w:r w:rsidR="00E931C9">
        <w:rPr>
          <w:rFonts w:ascii="Times New Roman" w:hAnsi="Times New Roman"/>
          <w:sz w:val="24"/>
          <w:szCs w:val="24"/>
        </w:rPr>
        <w:t xml:space="preserve"> </w:t>
      </w:r>
    </w:p>
    <w:p w14:paraId="0BD8611B" w14:textId="77777777" w:rsidR="00D61805" w:rsidRPr="00D61805" w:rsidRDefault="00D61805" w:rsidP="0099783D">
      <w:pPr>
        <w:jc w:val="both"/>
        <w:rPr>
          <w:rFonts w:ascii="Times New Roman" w:hAnsi="Times New Roman"/>
          <w:sz w:val="24"/>
          <w:szCs w:val="24"/>
        </w:rPr>
      </w:pPr>
      <w:r w:rsidRPr="00D61805">
        <w:rPr>
          <w:rFonts w:ascii="Times New Roman" w:hAnsi="Times New Roman"/>
          <w:sz w:val="24"/>
          <w:szCs w:val="24"/>
        </w:rPr>
        <w:t xml:space="preserve">Позитивната образователна среда във всяка детска градина e ключова мярка в превенцията на </w:t>
      </w:r>
      <w:r w:rsidR="00745903">
        <w:rPr>
          <w:rFonts w:ascii="Times New Roman" w:hAnsi="Times New Roman"/>
          <w:sz w:val="24"/>
          <w:szCs w:val="24"/>
        </w:rPr>
        <w:t xml:space="preserve">преждевременното напускане на детската градина, </w:t>
      </w:r>
      <w:r w:rsidRPr="00D61805">
        <w:rPr>
          <w:rFonts w:ascii="Times New Roman" w:hAnsi="Times New Roman"/>
          <w:sz w:val="24"/>
          <w:szCs w:val="24"/>
        </w:rPr>
        <w:t xml:space="preserve">като във формирането и се включват следните дейности: </w:t>
      </w:r>
    </w:p>
    <w:p w14:paraId="0711FB04" w14:textId="77777777" w:rsidR="00D61805" w:rsidRPr="00D61805" w:rsidRDefault="00D61805" w:rsidP="0099783D">
      <w:pPr>
        <w:jc w:val="both"/>
        <w:rPr>
          <w:rFonts w:ascii="Times New Roman" w:hAnsi="Times New Roman"/>
          <w:sz w:val="24"/>
          <w:szCs w:val="24"/>
        </w:rPr>
      </w:pPr>
      <w:r w:rsidRPr="00D61805">
        <w:rPr>
          <w:rFonts w:ascii="Times New Roman" w:hAnsi="Times New Roman"/>
          <w:sz w:val="24"/>
          <w:szCs w:val="24"/>
        </w:rPr>
        <w:t xml:space="preserve">1. Разработване и изпълнение на собствена Програма за превенция. </w:t>
      </w:r>
    </w:p>
    <w:p w14:paraId="57D77064" w14:textId="77777777" w:rsidR="00D61805" w:rsidRPr="00D61805" w:rsidRDefault="00D61805" w:rsidP="0099783D">
      <w:pPr>
        <w:jc w:val="both"/>
        <w:rPr>
          <w:rFonts w:ascii="Times New Roman" w:hAnsi="Times New Roman"/>
          <w:sz w:val="24"/>
          <w:szCs w:val="24"/>
        </w:rPr>
      </w:pPr>
      <w:r w:rsidRPr="00D61805">
        <w:rPr>
          <w:rFonts w:ascii="Times New Roman" w:hAnsi="Times New Roman"/>
          <w:sz w:val="24"/>
          <w:szCs w:val="24"/>
        </w:rPr>
        <w:t xml:space="preserve">2. Подобряване на капацитета на педагогическите екипи за идентифициране на причините за ранното отпадане на децата. </w:t>
      </w:r>
    </w:p>
    <w:p w14:paraId="7EFF7F0C" w14:textId="77777777" w:rsidR="00D61805" w:rsidRPr="00D61805" w:rsidRDefault="00D61805" w:rsidP="0099783D">
      <w:pPr>
        <w:jc w:val="both"/>
        <w:rPr>
          <w:rFonts w:ascii="Times New Roman" w:hAnsi="Times New Roman"/>
          <w:sz w:val="24"/>
          <w:szCs w:val="24"/>
        </w:rPr>
      </w:pPr>
      <w:r w:rsidRPr="00D61805">
        <w:rPr>
          <w:rFonts w:ascii="Times New Roman" w:hAnsi="Times New Roman"/>
          <w:sz w:val="24"/>
          <w:szCs w:val="24"/>
        </w:rPr>
        <w:t xml:space="preserve">3. Разработване и прилагане на механизми за контрол, оценка и самооценка на дейността на директора и педагогическите специалисти, по отношение намаляването на отсъствията. </w:t>
      </w:r>
    </w:p>
    <w:p w14:paraId="2AB9DD95" w14:textId="77777777" w:rsidR="00D61805" w:rsidRPr="00D61805" w:rsidRDefault="00D61805" w:rsidP="0099783D">
      <w:pPr>
        <w:jc w:val="both"/>
        <w:rPr>
          <w:rFonts w:ascii="Times New Roman" w:hAnsi="Times New Roman"/>
          <w:sz w:val="24"/>
          <w:szCs w:val="24"/>
        </w:rPr>
      </w:pPr>
      <w:r w:rsidRPr="00D61805">
        <w:rPr>
          <w:rFonts w:ascii="Times New Roman" w:hAnsi="Times New Roman"/>
          <w:sz w:val="24"/>
          <w:szCs w:val="24"/>
        </w:rPr>
        <w:t xml:space="preserve">4. Развиване на дейности в детската градина за подкрепа за личностното развитие. </w:t>
      </w:r>
    </w:p>
    <w:p w14:paraId="37765819" w14:textId="77777777" w:rsidR="00D61805" w:rsidRPr="00D61805" w:rsidRDefault="00D61805" w:rsidP="0099783D">
      <w:pPr>
        <w:jc w:val="both"/>
        <w:rPr>
          <w:rFonts w:ascii="Times New Roman" w:hAnsi="Times New Roman"/>
          <w:sz w:val="24"/>
          <w:szCs w:val="24"/>
        </w:rPr>
      </w:pPr>
      <w:r w:rsidRPr="00D61805">
        <w:rPr>
          <w:rFonts w:ascii="Times New Roman" w:hAnsi="Times New Roman"/>
          <w:sz w:val="24"/>
          <w:szCs w:val="24"/>
        </w:rPr>
        <w:t xml:space="preserve">5. Справяне с възникващите трудности още от най-ранна възраст. </w:t>
      </w:r>
    </w:p>
    <w:p w14:paraId="521E8F0C" w14:textId="77777777" w:rsidR="00D61805" w:rsidRPr="00D61805" w:rsidRDefault="00D61805" w:rsidP="0099783D">
      <w:pPr>
        <w:jc w:val="both"/>
        <w:rPr>
          <w:rFonts w:ascii="Times New Roman" w:hAnsi="Times New Roman"/>
          <w:sz w:val="24"/>
          <w:szCs w:val="24"/>
        </w:rPr>
      </w:pPr>
      <w:r w:rsidRPr="00D61805">
        <w:rPr>
          <w:rFonts w:ascii="Times New Roman" w:hAnsi="Times New Roman"/>
          <w:sz w:val="24"/>
          <w:szCs w:val="24"/>
        </w:rPr>
        <w:t xml:space="preserve">6. Активно взаимодействие между родители, деца и педагогически специалисти. </w:t>
      </w:r>
    </w:p>
    <w:p w14:paraId="7962A2A3" w14:textId="77777777" w:rsidR="00D61805" w:rsidRPr="00D61805" w:rsidRDefault="00D61805" w:rsidP="0099783D">
      <w:pPr>
        <w:jc w:val="both"/>
        <w:rPr>
          <w:rFonts w:ascii="Times New Roman" w:hAnsi="Times New Roman"/>
          <w:sz w:val="24"/>
          <w:szCs w:val="24"/>
        </w:rPr>
      </w:pPr>
      <w:r w:rsidRPr="00D61805">
        <w:rPr>
          <w:rFonts w:ascii="Times New Roman" w:hAnsi="Times New Roman"/>
          <w:sz w:val="24"/>
          <w:szCs w:val="24"/>
        </w:rPr>
        <w:t xml:space="preserve">7. Развиване на между институционални инициативи и системен обмен на добри практики за превенция на </w:t>
      </w:r>
      <w:r w:rsidR="00745903">
        <w:rPr>
          <w:rFonts w:ascii="Times New Roman" w:hAnsi="Times New Roman"/>
          <w:sz w:val="24"/>
          <w:szCs w:val="24"/>
        </w:rPr>
        <w:t>преждевременното напускане на детската градина</w:t>
      </w:r>
      <w:r w:rsidRPr="00D61805">
        <w:rPr>
          <w:rFonts w:ascii="Times New Roman" w:hAnsi="Times New Roman"/>
          <w:sz w:val="24"/>
          <w:szCs w:val="24"/>
        </w:rPr>
        <w:t xml:space="preserve">. </w:t>
      </w:r>
    </w:p>
    <w:p w14:paraId="58063AE7" w14:textId="77777777" w:rsidR="008C7E0E" w:rsidRPr="008C7E0E" w:rsidRDefault="008C7E0E" w:rsidP="0099783D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8C7E0E">
        <w:rPr>
          <w:rFonts w:ascii="Times New Roman" w:hAnsi="Times New Roman"/>
          <w:b/>
          <w:bCs/>
          <w:sz w:val="28"/>
          <w:szCs w:val="28"/>
        </w:rPr>
        <w:t xml:space="preserve">ІV. Принципи на превенция за ранно напускане на образованието </w:t>
      </w:r>
    </w:p>
    <w:p w14:paraId="020E9B25" w14:textId="77777777" w:rsidR="00D61805" w:rsidRPr="00D61805" w:rsidRDefault="00D61805" w:rsidP="00CE7CFD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D61805">
        <w:rPr>
          <w:rFonts w:ascii="Times New Roman" w:hAnsi="Times New Roman"/>
          <w:b/>
          <w:bCs/>
          <w:sz w:val="24"/>
          <w:szCs w:val="24"/>
        </w:rPr>
        <w:t xml:space="preserve">Водещи принципи </w:t>
      </w:r>
      <w:r w:rsidRPr="00D61805">
        <w:rPr>
          <w:rFonts w:ascii="Times New Roman" w:hAnsi="Times New Roman"/>
          <w:sz w:val="24"/>
          <w:szCs w:val="24"/>
        </w:rPr>
        <w:t>при разработване и изпълнение на Училищната програма за превенция</w:t>
      </w:r>
      <w:r w:rsidR="008C7E0E">
        <w:rPr>
          <w:rFonts w:ascii="Times New Roman" w:hAnsi="Times New Roman"/>
          <w:sz w:val="24"/>
          <w:szCs w:val="24"/>
        </w:rPr>
        <w:t xml:space="preserve"> на ранното напускане</w:t>
      </w:r>
      <w:r w:rsidRPr="00D61805">
        <w:rPr>
          <w:rFonts w:ascii="Times New Roman" w:hAnsi="Times New Roman"/>
          <w:sz w:val="24"/>
          <w:szCs w:val="24"/>
        </w:rPr>
        <w:t xml:space="preserve"> са: </w:t>
      </w:r>
    </w:p>
    <w:p w14:paraId="05628B26" w14:textId="77777777" w:rsidR="00D61805" w:rsidRPr="00D61805" w:rsidRDefault="00D61805" w:rsidP="0099783D">
      <w:pPr>
        <w:jc w:val="both"/>
        <w:rPr>
          <w:rFonts w:ascii="Times New Roman" w:hAnsi="Times New Roman"/>
          <w:sz w:val="24"/>
          <w:szCs w:val="24"/>
        </w:rPr>
      </w:pPr>
      <w:r w:rsidRPr="00D61805">
        <w:rPr>
          <w:rFonts w:ascii="Times New Roman" w:hAnsi="Times New Roman"/>
          <w:sz w:val="24"/>
          <w:szCs w:val="24"/>
        </w:rPr>
        <w:t>-</w:t>
      </w:r>
      <w:r w:rsidR="008C7E0E">
        <w:rPr>
          <w:rFonts w:ascii="Times New Roman" w:hAnsi="Times New Roman"/>
          <w:sz w:val="24"/>
          <w:szCs w:val="24"/>
        </w:rPr>
        <w:t xml:space="preserve"> </w:t>
      </w:r>
      <w:r w:rsidRPr="00D61805">
        <w:rPr>
          <w:rFonts w:ascii="Times New Roman" w:hAnsi="Times New Roman"/>
          <w:sz w:val="24"/>
          <w:szCs w:val="24"/>
        </w:rPr>
        <w:t xml:space="preserve">Законосъобразност – съответствие на целите и предлаганите мерки със законите и подзаконовите нормативни актове. </w:t>
      </w:r>
    </w:p>
    <w:p w14:paraId="3080E6D5" w14:textId="77777777" w:rsidR="00D61805" w:rsidRPr="00D61805" w:rsidRDefault="00D61805" w:rsidP="0099783D">
      <w:pPr>
        <w:jc w:val="both"/>
        <w:rPr>
          <w:rFonts w:ascii="Times New Roman" w:hAnsi="Times New Roman"/>
          <w:sz w:val="24"/>
          <w:szCs w:val="24"/>
        </w:rPr>
      </w:pPr>
      <w:r w:rsidRPr="00D61805">
        <w:rPr>
          <w:rFonts w:ascii="Times New Roman" w:hAnsi="Times New Roman"/>
          <w:sz w:val="24"/>
          <w:szCs w:val="24"/>
        </w:rPr>
        <w:t>-</w:t>
      </w:r>
      <w:r w:rsidR="008C7E0E">
        <w:rPr>
          <w:rFonts w:ascii="Times New Roman" w:hAnsi="Times New Roman"/>
          <w:sz w:val="24"/>
          <w:szCs w:val="24"/>
        </w:rPr>
        <w:t xml:space="preserve"> </w:t>
      </w:r>
      <w:r w:rsidR="00745903">
        <w:rPr>
          <w:rFonts w:ascii="Times New Roman" w:hAnsi="Times New Roman"/>
          <w:sz w:val="24"/>
          <w:szCs w:val="24"/>
        </w:rPr>
        <w:t xml:space="preserve"> О</w:t>
      </w:r>
      <w:r w:rsidRPr="00D61805">
        <w:rPr>
          <w:rFonts w:ascii="Times New Roman" w:hAnsi="Times New Roman"/>
          <w:sz w:val="24"/>
          <w:szCs w:val="24"/>
        </w:rPr>
        <w:t xml:space="preserve">сигуряване на координираност и взаимна обвързаност на предлаганите мерки при сътрудничество </w:t>
      </w:r>
      <w:r w:rsidR="0030145E">
        <w:rPr>
          <w:rFonts w:ascii="Times New Roman" w:hAnsi="Times New Roman"/>
          <w:sz w:val="24"/>
          <w:szCs w:val="24"/>
        </w:rPr>
        <w:t>на всички заинтересовани страни;</w:t>
      </w:r>
      <w:r w:rsidRPr="00D61805">
        <w:rPr>
          <w:rFonts w:ascii="Times New Roman" w:hAnsi="Times New Roman"/>
          <w:sz w:val="24"/>
          <w:szCs w:val="24"/>
        </w:rPr>
        <w:t xml:space="preserve"> </w:t>
      </w:r>
    </w:p>
    <w:p w14:paraId="5C24426C" w14:textId="77777777" w:rsidR="00D61805" w:rsidRPr="00D61805" w:rsidRDefault="00D61805" w:rsidP="0099783D">
      <w:pPr>
        <w:jc w:val="both"/>
        <w:rPr>
          <w:rFonts w:ascii="Times New Roman" w:hAnsi="Times New Roman"/>
          <w:sz w:val="24"/>
          <w:szCs w:val="24"/>
        </w:rPr>
      </w:pPr>
      <w:r w:rsidRPr="00D61805">
        <w:rPr>
          <w:rFonts w:ascii="Times New Roman" w:hAnsi="Times New Roman"/>
          <w:sz w:val="24"/>
          <w:szCs w:val="24"/>
        </w:rPr>
        <w:t>-</w:t>
      </w:r>
      <w:r w:rsidR="0030145E">
        <w:rPr>
          <w:rFonts w:ascii="Times New Roman" w:hAnsi="Times New Roman"/>
          <w:sz w:val="24"/>
          <w:szCs w:val="24"/>
        </w:rPr>
        <w:t xml:space="preserve"> </w:t>
      </w:r>
      <w:r w:rsidRPr="00D61805">
        <w:rPr>
          <w:rFonts w:ascii="Times New Roman" w:hAnsi="Times New Roman"/>
          <w:sz w:val="24"/>
          <w:szCs w:val="24"/>
        </w:rPr>
        <w:t>Партньорство – активно и координирано участие на институциите за образование и обучение, институциите на властта, гражданското общество и бизнеса в реализацията на политика за намаляване на отпадането от детската градина</w:t>
      </w:r>
      <w:r w:rsidR="0030145E">
        <w:rPr>
          <w:rFonts w:ascii="Times New Roman" w:hAnsi="Times New Roman"/>
          <w:sz w:val="24"/>
          <w:szCs w:val="24"/>
        </w:rPr>
        <w:t>;</w:t>
      </w:r>
      <w:r w:rsidRPr="00D61805">
        <w:rPr>
          <w:rFonts w:ascii="Times New Roman" w:hAnsi="Times New Roman"/>
          <w:sz w:val="24"/>
          <w:szCs w:val="24"/>
        </w:rPr>
        <w:t xml:space="preserve"> </w:t>
      </w:r>
    </w:p>
    <w:p w14:paraId="76151E02" w14:textId="77777777" w:rsidR="00D61805" w:rsidRPr="00D61805" w:rsidRDefault="00D61805" w:rsidP="0099783D">
      <w:pPr>
        <w:jc w:val="both"/>
        <w:rPr>
          <w:rFonts w:ascii="Times New Roman" w:hAnsi="Times New Roman"/>
          <w:sz w:val="24"/>
          <w:szCs w:val="24"/>
        </w:rPr>
      </w:pPr>
      <w:r w:rsidRPr="00D61805">
        <w:rPr>
          <w:rFonts w:ascii="Times New Roman" w:hAnsi="Times New Roman"/>
          <w:sz w:val="24"/>
          <w:szCs w:val="24"/>
        </w:rPr>
        <w:t>-</w:t>
      </w:r>
      <w:r w:rsidR="0030145E">
        <w:rPr>
          <w:rFonts w:ascii="Times New Roman" w:hAnsi="Times New Roman"/>
          <w:sz w:val="24"/>
          <w:szCs w:val="24"/>
        </w:rPr>
        <w:t xml:space="preserve"> </w:t>
      </w:r>
      <w:r w:rsidRPr="00D61805">
        <w:rPr>
          <w:rFonts w:ascii="Times New Roman" w:hAnsi="Times New Roman"/>
          <w:sz w:val="24"/>
          <w:szCs w:val="24"/>
        </w:rPr>
        <w:t>Прозрачност и популяризиране на мерките и резултатите – значимостта на проблема предполага висока степен</w:t>
      </w:r>
      <w:r w:rsidR="0030145E">
        <w:rPr>
          <w:rFonts w:ascii="Times New Roman" w:hAnsi="Times New Roman"/>
          <w:sz w:val="24"/>
          <w:szCs w:val="24"/>
        </w:rPr>
        <w:t xml:space="preserve"> на информираност на обществото;</w:t>
      </w:r>
      <w:r w:rsidRPr="00D61805">
        <w:rPr>
          <w:rFonts w:ascii="Times New Roman" w:hAnsi="Times New Roman"/>
          <w:sz w:val="24"/>
          <w:szCs w:val="24"/>
        </w:rPr>
        <w:t xml:space="preserve"> </w:t>
      </w:r>
    </w:p>
    <w:p w14:paraId="232D231F" w14:textId="77777777" w:rsidR="00D61805" w:rsidRPr="00D61805" w:rsidRDefault="00D61805" w:rsidP="0099783D">
      <w:pPr>
        <w:jc w:val="both"/>
        <w:rPr>
          <w:rFonts w:ascii="Times New Roman" w:hAnsi="Times New Roman"/>
          <w:sz w:val="24"/>
          <w:szCs w:val="24"/>
        </w:rPr>
      </w:pPr>
      <w:r w:rsidRPr="00D61805">
        <w:rPr>
          <w:rFonts w:ascii="Times New Roman" w:hAnsi="Times New Roman"/>
          <w:sz w:val="24"/>
          <w:szCs w:val="24"/>
        </w:rPr>
        <w:t>-</w:t>
      </w:r>
      <w:r w:rsidR="0030145E">
        <w:rPr>
          <w:rFonts w:ascii="Times New Roman" w:hAnsi="Times New Roman"/>
          <w:sz w:val="24"/>
          <w:szCs w:val="24"/>
        </w:rPr>
        <w:t xml:space="preserve"> </w:t>
      </w:r>
      <w:r w:rsidRPr="00D61805">
        <w:rPr>
          <w:rFonts w:ascii="Times New Roman" w:hAnsi="Times New Roman"/>
          <w:sz w:val="24"/>
          <w:szCs w:val="24"/>
        </w:rPr>
        <w:t xml:space="preserve">Приемственост – осигуряване на непрекъснато действие на програмата, независимо от управленски или други социални промени и гарантиране на постоянство в усилията и политиките за изпълнение на приетите цели и целеви показатели. </w:t>
      </w:r>
    </w:p>
    <w:p w14:paraId="15A9216C" w14:textId="77777777" w:rsidR="00D61805" w:rsidRPr="00D61805" w:rsidRDefault="00D61805" w:rsidP="0099783D">
      <w:pPr>
        <w:jc w:val="both"/>
        <w:rPr>
          <w:rFonts w:ascii="Times New Roman" w:hAnsi="Times New Roman"/>
          <w:sz w:val="24"/>
          <w:szCs w:val="24"/>
        </w:rPr>
      </w:pPr>
      <w:r w:rsidRPr="00D61805">
        <w:rPr>
          <w:rFonts w:ascii="Times New Roman" w:hAnsi="Times New Roman"/>
          <w:sz w:val="24"/>
          <w:szCs w:val="24"/>
        </w:rPr>
        <w:lastRenderedPageBreak/>
        <w:t>-</w:t>
      </w:r>
      <w:r w:rsidR="0030145E">
        <w:rPr>
          <w:rFonts w:ascii="Times New Roman" w:hAnsi="Times New Roman"/>
          <w:sz w:val="24"/>
          <w:szCs w:val="24"/>
        </w:rPr>
        <w:t xml:space="preserve"> </w:t>
      </w:r>
      <w:r w:rsidRPr="00D61805">
        <w:rPr>
          <w:rFonts w:ascii="Times New Roman" w:hAnsi="Times New Roman"/>
          <w:sz w:val="24"/>
          <w:szCs w:val="24"/>
        </w:rPr>
        <w:t xml:space="preserve">Устойчивост на резултатите – осигуряване на трайно и дългосрочно въздействие на постигнатите резултати. </w:t>
      </w:r>
    </w:p>
    <w:p w14:paraId="1473F8D0" w14:textId="77777777" w:rsidR="00D61805" w:rsidRPr="00D61805" w:rsidRDefault="00D61805" w:rsidP="0099783D">
      <w:pPr>
        <w:jc w:val="both"/>
        <w:rPr>
          <w:rFonts w:ascii="Times New Roman" w:hAnsi="Times New Roman"/>
          <w:sz w:val="24"/>
          <w:szCs w:val="24"/>
        </w:rPr>
      </w:pPr>
      <w:r w:rsidRPr="00D61805">
        <w:rPr>
          <w:rFonts w:ascii="Times New Roman" w:hAnsi="Times New Roman"/>
          <w:sz w:val="24"/>
          <w:szCs w:val="24"/>
        </w:rPr>
        <w:t>-</w:t>
      </w:r>
      <w:r w:rsidR="0030145E">
        <w:rPr>
          <w:rFonts w:ascii="Times New Roman" w:hAnsi="Times New Roman"/>
          <w:sz w:val="24"/>
          <w:szCs w:val="24"/>
        </w:rPr>
        <w:t xml:space="preserve"> </w:t>
      </w:r>
      <w:r w:rsidRPr="00D61805">
        <w:rPr>
          <w:rFonts w:ascii="Times New Roman" w:hAnsi="Times New Roman"/>
          <w:sz w:val="24"/>
          <w:szCs w:val="24"/>
        </w:rPr>
        <w:t xml:space="preserve">Своевременност – осигуряване на навременни адекватни мерки за неутрализиране на рискове от преждевременно напускане на децата от подготвителните групи. </w:t>
      </w:r>
    </w:p>
    <w:p w14:paraId="401D0F77" w14:textId="77777777" w:rsidR="00D61805" w:rsidRPr="00D61805" w:rsidRDefault="00D61805" w:rsidP="0099783D">
      <w:pPr>
        <w:jc w:val="both"/>
        <w:rPr>
          <w:rFonts w:ascii="Times New Roman" w:hAnsi="Times New Roman"/>
          <w:sz w:val="24"/>
          <w:szCs w:val="24"/>
        </w:rPr>
      </w:pPr>
      <w:r w:rsidRPr="00D61805">
        <w:rPr>
          <w:rFonts w:ascii="Times New Roman" w:hAnsi="Times New Roman"/>
          <w:sz w:val="24"/>
          <w:szCs w:val="24"/>
        </w:rPr>
        <w:t>-</w:t>
      </w:r>
      <w:r w:rsidR="0030145E">
        <w:rPr>
          <w:rFonts w:ascii="Times New Roman" w:hAnsi="Times New Roman"/>
          <w:sz w:val="24"/>
          <w:szCs w:val="24"/>
        </w:rPr>
        <w:t xml:space="preserve"> </w:t>
      </w:r>
      <w:r w:rsidRPr="00D61805">
        <w:rPr>
          <w:rFonts w:ascii="Times New Roman" w:hAnsi="Times New Roman"/>
          <w:sz w:val="24"/>
          <w:szCs w:val="24"/>
        </w:rPr>
        <w:t xml:space="preserve">Отчетност, мониторинг и контрол – постигане на по-висока степен на ефективност. </w:t>
      </w:r>
    </w:p>
    <w:p w14:paraId="35E72225" w14:textId="77777777" w:rsidR="00D61805" w:rsidRPr="00D61805" w:rsidRDefault="00D61805" w:rsidP="0099783D">
      <w:pPr>
        <w:jc w:val="both"/>
        <w:rPr>
          <w:rFonts w:ascii="Times New Roman" w:hAnsi="Times New Roman"/>
          <w:sz w:val="24"/>
          <w:szCs w:val="24"/>
        </w:rPr>
      </w:pPr>
      <w:r w:rsidRPr="00D61805">
        <w:rPr>
          <w:rFonts w:ascii="Times New Roman" w:hAnsi="Times New Roman"/>
          <w:sz w:val="24"/>
          <w:szCs w:val="24"/>
        </w:rPr>
        <w:t>-</w:t>
      </w:r>
      <w:r w:rsidR="0030145E">
        <w:rPr>
          <w:rFonts w:ascii="Times New Roman" w:hAnsi="Times New Roman"/>
          <w:sz w:val="24"/>
          <w:szCs w:val="24"/>
        </w:rPr>
        <w:t xml:space="preserve"> </w:t>
      </w:r>
      <w:r w:rsidRPr="00D61805">
        <w:rPr>
          <w:rFonts w:ascii="Times New Roman" w:hAnsi="Times New Roman"/>
          <w:sz w:val="24"/>
          <w:szCs w:val="24"/>
        </w:rPr>
        <w:t xml:space="preserve">Иновативност – създаване на нови и интензивни мерки и подходи за пълна интеграция на децата от подготвителните групи. </w:t>
      </w:r>
    </w:p>
    <w:p w14:paraId="7F15BE14" w14:textId="77777777" w:rsidR="00D61805" w:rsidRPr="0030145E" w:rsidRDefault="0030145E" w:rsidP="0099783D">
      <w:pPr>
        <w:jc w:val="both"/>
        <w:rPr>
          <w:rFonts w:ascii="Times New Roman" w:hAnsi="Times New Roman"/>
          <w:sz w:val="28"/>
          <w:szCs w:val="28"/>
        </w:rPr>
      </w:pPr>
      <w:r w:rsidRPr="0030145E">
        <w:rPr>
          <w:rFonts w:ascii="Times New Roman" w:hAnsi="Times New Roman"/>
          <w:b/>
          <w:bCs/>
          <w:sz w:val="28"/>
          <w:szCs w:val="28"/>
        </w:rPr>
        <w:t xml:space="preserve">V. </w:t>
      </w:r>
      <w:r w:rsidR="00D61805" w:rsidRPr="0030145E">
        <w:rPr>
          <w:rFonts w:ascii="Times New Roman" w:hAnsi="Times New Roman"/>
          <w:b/>
          <w:bCs/>
          <w:sz w:val="28"/>
          <w:szCs w:val="28"/>
        </w:rPr>
        <w:t xml:space="preserve">Цели на програмата: </w:t>
      </w:r>
    </w:p>
    <w:p w14:paraId="002A00E7" w14:textId="77777777" w:rsidR="00D61805" w:rsidRPr="00D61805" w:rsidRDefault="00D61805" w:rsidP="0099783D">
      <w:pPr>
        <w:jc w:val="both"/>
        <w:rPr>
          <w:rFonts w:ascii="Times New Roman" w:hAnsi="Times New Roman"/>
          <w:sz w:val="24"/>
          <w:szCs w:val="24"/>
        </w:rPr>
      </w:pPr>
      <w:r w:rsidRPr="0030145E">
        <w:rPr>
          <w:rFonts w:ascii="Times New Roman" w:hAnsi="Times New Roman"/>
          <w:b/>
          <w:sz w:val="24"/>
          <w:szCs w:val="24"/>
        </w:rPr>
        <w:t>Обща цел</w:t>
      </w:r>
      <w:r w:rsidRPr="00D61805">
        <w:rPr>
          <w:rFonts w:ascii="Times New Roman" w:hAnsi="Times New Roman"/>
          <w:sz w:val="24"/>
          <w:szCs w:val="24"/>
        </w:rPr>
        <w:t xml:space="preserve">: Създаване на подкрепяща среда за децата в детската градина. </w:t>
      </w:r>
    </w:p>
    <w:p w14:paraId="6671464D" w14:textId="77777777" w:rsidR="00D61805" w:rsidRPr="0030145E" w:rsidRDefault="00D61805" w:rsidP="0099783D">
      <w:pPr>
        <w:jc w:val="both"/>
        <w:rPr>
          <w:rFonts w:ascii="Times New Roman" w:hAnsi="Times New Roman"/>
          <w:b/>
          <w:sz w:val="24"/>
          <w:szCs w:val="24"/>
        </w:rPr>
      </w:pPr>
      <w:r w:rsidRPr="0030145E">
        <w:rPr>
          <w:rFonts w:ascii="Times New Roman" w:hAnsi="Times New Roman"/>
          <w:b/>
          <w:sz w:val="24"/>
          <w:szCs w:val="24"/>
        </w:rPr>
        <w:t xml:space="preserve">Подцели: </w:t>
      </w:r>
    </w:p>
    <w:p w14:paraId="22A2F482" w14:textId="77777777" w:rsidR="00D61805" w:rsidRPr="00D61805" w:rsidRDefault="00D61805" w:rsidP="0099783D">
      <w:pPr>
        <w:jc w:val="both"/>
        <w:rPr>
          <w:rFonts w:ascii="Times New Roman" w:hAnsi="Times New Roman"/>
          <w:sz w:val="24"/>
          <w:szCs w:val="24"/>
        </w:rPr>
      </w:pPr>
      <w:r w:rsidRPr="00D61805">
        <w:rPr>
          <w:rFonts w:ascii="Times New Roman" w:hAnsi="Times New Roman"/>
          <w:sz w:val="24"/>
          <w:szCs w:val="24"/>
        </w:rPr>
        <w:t>3.1. Осигуряване на позитивна образователна среда - добър психоклимат, атмосфера на</w:t>
      </w:r>
      <w:r w:rsidR="0030145E">
        <w:rPr>
          <w:rFonts w:ascii="Times New Roman" w:hAnsi="Times New Roman"/>
          <w:sz w:val="24"/>
          <w:szCs w:val="24"/>
        </w:rPr>
        <w:t xml:space="preserve"> добронамерени взаимоотношения.</w:t>
      </w:r>
    </w:p>
    <w:p w14:paraId="608ADCBE" w14:textId="77777777" w:rsidR="00D61805" w:rsidRPr="00D61805" w:rsidRDefault="00D61805" w:rsidP="0099783D">
      <w:pPr>
        <w:jc w:val="both"/>
        <w:rPr>
          <w:rFonts w:ascii="Times New Roman" w:hAnsi="Times New Roman"/>
          <w:sz w:val="24"/>
          <w:szCs w:val="24"/>
        </w:rPr>
      </w:pPr>
      <w:r w:rsidRPr="00D61805">
        <w:rPr>
          <w:rFonts w:ascii="Times New Roman" w:hAnsi="Times New Roman"/>
          <w:sz w:val="24"/>
          <w:szCs w:val="24"/>
        </w:rPr>
        <w:t xml:space="preserve">3.2. Осигуряване на достъп до образование и повишаване качеството на образованието за деца от уязвими етнически общности. </w:t>
      </w:r>
    </w:p>
    <w:p w14:paraId="4A4343BC" w14:textId="77777777" w:rsidR="00D61805" w:rsidRPr="00D61805" w:rsidRDefault="00D61805" w:rsidP="0099783D">
      <w:pPr>
        <w:jc w:val="both"/>
        <w:rPr>
          <w:rFonts w:ascii="Times New Roman" w:hAnsi="Times New Roman"/>
          <w:sz w:val="24"/>
          <w:szCs w:val="24"/>
        </w:rPr>
      </w:pPr>
      <w:r w:rsidRPr="00D61805">
        <w:rPr>
          <w:rFonts w:ascii="Times New Roman" w:hAnsi="Times New Roman"/>
          <w:sz w:val="24"/>
          <w:szCs w:val="24"/>
        </w:rPr>
        <w:t xml:space="preserve">3.3. Достъп до качествено образование за деца със СОП. </w:t>
      </w:r>
    </w:p>
    <w:p w14:paraId="118A4D8E" w14:textId="77777777" w:rsidR="00D61805" w:rsidRPr="00D61805" w:rsidRDefault="00D61805" w:rsidP="0099783D">
      <w:pPr>
        <w:jc w:val="both"/>
        <w:rPr>
          <w:rFonts w:ascii="Times New Roman" w:hAnsi="Times New Roman"/>
          <w:sz w:val="24"/>
          <w:szCs w:val="24"/>
        </w:rPr>
      </w:pPr>
      <w:r w:rsidRPr="00D61805">
        <w:rPr>
          <w:rFonts w:ascii="Times New Roman" w:hAnsi="Times New Roman"/>
          <w:sz w:val="24"/>
          <w:szCs w:val="24"/>
        </w:rPr>
        <w:t xml:space="preserve">3.4. Намаляване на риска от преждевременно напускане на детска градина преди възникването на проблемите. </w:t>
      </w:r>
    </w:p>
    <w:p w14:paraId="01CDF44A" w14:textId="77777777" w:rsidR="00D61805" w:rsidRPr="00D61805" w:rsidRDefault="00D61805" w:rsidP="0099783D">
      <w:pPr>
        <w:jc w:val="both"/>
        <w:rPr>
          <w:rFonts w:ascii="Times New Roman" w:hAnsi="Times New Roman"/>
          <w:sz w:val="24"/>
          <w:szCs w:val="24"/>
        </w:rPr>
      </w:pPr>
      <w:r w:rsidRPr="00D61805">
        <w:rPr>
          <w:rFonts w:ascii="Times New Roman" w:hAnsi="Times New Roman"/>
          <w:sz w:val="24"/>
          <w:szCs w:val="24"/>
        </w:rPr>
        <w:t xml:space="preserve">3.5. Предоставяне на набор от механизми за предпазване на отделните застрашени от отпадане деца. </w:t>
      </w:r>
    </w:p>
    <w:p w14:paraId="55217B18" w14:textId="77777777" w:rsidR="00D61805" w:rsidRPr="00D61805" w:rsidRDefault="00D61805" w:rsidP="0099783D">
      <w:pPr>
        <w:jc w:val="both"/>
        <w:rPr>
          <w:rFonts w:ascii="Times New Roman" w:hAnsi="Times New Roman"/>
          <w:sz w:val="24"/>
          <w:szCs w:val="24"/>
        </w:rPr>
      </w:pPr>
      <w:r w:rsidRPr="00D61805">
        <w:rPr>
          <w:rFonts w:ascii="Times New Roman" w:hAnsi="Times New Roman"/>
          <w:sz w:val="24"/>
          <w:szCs w:val="24"/>
        </w:rPr>
        <w:t>3.6. Подпомагане на преждевременно напусналите деца отново да се включат в образованието, чрез предлагане на пътища за завършв</w:t>
      </w:r>
      <w:r w:rsidR="007C5749">
        <w:rPr>
          <w:rFonts w:ascii="Times New Roman" w:hAnsi="Times New Roman"/>
          <w:sz w:val="24"/>
          <w:szCs w:val="24"/>
        </w:rPr>
        <w:t>ане</w:t>
      </w:r>
      <w:r w:rsidR="00745477">
        <w:rPr>
          <w:rFonts w:ascii="Times New Roman" w:hAnsi="Times New Roman"/>
          <w:sz w:val="24"/>
          <w:szCs w:val="24"/>
        </w:rPr>
        <w:t xml:space="preserve"> на подготвителна група в ДГ „Щастливо детство“-с.Дебово</w:t>
      </w:r>
      <w:r w:rsidRPr="00D61805">
        <w:rPr>
          <w:rFonts w:ascii="Times New Roman" w:hAnsi="Times New Roman"/>
          <w:sz w:val="24"/>
          <w:szCs w:val="24"/>
        </w:rPr>
        <w:t xml:space="preserve"> </w:t>
      </w:r>
    </w:p>
    <w:p w14:paraId="007C3B1D" w14:textId="77777777" w:rsidR="00D61805" w:rsidRPr="00D61805" w:rsidRDefault="0030145E" w:rsidP="0099783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VІ</w:t>
      </w:r>
      <w:r w:rsidR="00D61805" w:rsidRPr="00D61805">
        <w:rPr>
          <w:rFonts w:ascii="Times New Roman" w:hAnsi="Times New Roman"/>
          <w:b/>
          <w:bCs/>
          <w:sz w:val="24"/>
          <w:szCs w:val="24"/>
        </w:rPr>
        <w:t xml:space="preserve">. Необходими действия за постигане на целите: </w:t>
      </w:r>
    </w:p>
    <w:p w14:paraId="38F48786" w14:textId="77777777" w:rsidR="00D61805" w:rsidRPr="00D61805" w:rsidRDefault="00D61805" w:rsidP="0099783D">
      <w:pPr>
        <w:jc w:val="both"/>
        <w:rPr>
          <w:rFonts w:ascii="Times New Roman" w:hAnsi="Times New Roman"/>
          <w:sz w:val="24"/>
          <w:szCs w:val="24"/>
        </w:rPr>
      </w:pPr>
      <w:r w:rsidRPr="00D61805">
        <w:rPr>
          <w:rFonts w:ascii="Times New Roman" w:hAnsi="Times New Roman"/>
          <w:sz w:val="24"/>
          <w:szCs w:val="24"/>
        </w:rPr>
        <w:t xml:space="preserve">4.1. Повишаване на ангажимента на родителите, засилване на тяхното сътрудничество с учителите. </w:t>
      </w:r>
    </w:p>
    <w:p w14:paraId="17FFFE2B" w14:textId="77777777" w:rsidR="00D61805" w:rsidRPr="00D61805" w:rsidRDefault="00D61805" w:rsidP="0099783D">
      <w:pPr>
        <w:jc w:val="both"/>
        <w:rPr>
          <w:rFonts w:ascii="Times New Roman" w:hAnsi="Times New Roman"/>
          <w:sz w:val="24"/>
          <w:szCs w:val="24"/>
        </w:rPr>
      </w:pPr>
      <w:r w:rsidRPr="00D61805">
        <w:rPr>
          <w:rFonts w:ascii="Times New Roman" w:hAnsi="Times New Roman"/>
          <w:sz w:val="24"/>
          <w:szCs w:val="24"/>
        </w:rPr>
        <w:t xml:space="preserve">4.2. Контрол на отсъствията на децата и причините за допускането им, както и поведението, с цел недопускане на тормоз и насилие. </w:t>
      </w:r>
    </w:p>
    <w:p w14:paraId="52C6786F" w14:textId="77777777" w:rsidR="00D61805" w:rsidRPr="00D61805" w:rsidRDefault="00D61805" w:rsidP="0099783D">
      <w:pPr>
        <w:jc w:val="both"/>
        <w:rPr>
          <w:rFonts w:ascii="Times New Roman" w:hAnsi="Times New Roman"/>
          <w:sz w:val="24"/>
          <w:szCs w:val="24"/>
        </w:rPr>
      </w:pPr>
      <w:r w:rsidRPr="00D61805">
        <w:rPr>
          <w:rFonts w:ascii="Times New Roman" w:hAnsi="Times New Roman"/>
          <w:sz w:val="24"/>
          <w:szCs w:val="24"/>
        </w:rPr>
        <w:t xml:space="preserve">4.3. Повишаване квалификацията на учителите за работа с деца в риск. </w:t>
      </w:r>
    </w:p>
    <w:p w14:paraId="230718BC" w14:textId="77777777" w:rsidR="00D61805" w:rsidRPr="00D61805" w:rsidRDefault="00D61805" w:rsidP="0099783D">
      <w:pPr>
        <w:jc w:val="both"/>
        <w:rPr>
          <w:rFonts w:ascii="Times New Roman" w:hAnsi="Times New Roman"/>
          <w:sz w:val="24"/>
          <w:szCs w:val="24"/>
        </w:rPr>
      </w:pPr>
      <w:r w:rsidRPr="00D61805">
        <w:rPr>
          <w:rFonts w:ascii="Times New Roman" w:hAnsi="Times New Roman"/>
          <w:sz w:val="24"/>
          <w:szCs w:val="24"/>
        </w:rPr>
        <w:t xml:space="preserve">4.4. Засилване на връзката между учителя и детето и връзката учител - родител, основаваща се на взаимно доверие и уважение. </w:t>
      </w:r>
    </w:p>
    <w:p w14:paraId="624CB90A" w14:textId="77777777" w:rsidR="00D61805" w:rsidRPr="00D61805" w:rsidRDefault="00D61805" w:rsidP="0099783D">
      <w:pPr>
        <w:jc w:val="both"/>
        <w:rPr>
          <w:rFonts w:ascii="Times New Roman" w:hAnsi="Times New Roman"/>
          <w:sz w:val="24"/>
          <w:szCs w:val="24"/>
        </w:rPr>
      </w:pPr>
      <w:r w:rsidRPr="00D61805">
        <w:rPr>
          <w:rFonts w:ascii="Times New Roman" w:hAnsi="Times New Roman"/>
          <w:sz w:val="24"/>
          <w:szCs w:val="24"/>
        </w:rPr>
        <w:t xml:space="preserve">4.5. Търсене на форми за повишаване на информираността на родителите на напусналите деца отново да се включат в образованието. </w:t>
      </w:r>
    </w:p>
    <w:p w14:paraId="34639F2F" w14:textId="77777777" w:rsidR="00D61805" w:rsidRDefault="00D61805" w:rsidP="0099783D">
      <w:pPr>
        <w:jc w:val="both"/>
        <w:rPr>
          <w:rFonts w:ascii="Times New Roman" w:hAnsi="Times New Roman"/>
          <w:sz w:val="24"/>
          <w:szCs w:val="24"/>
        </w:rPr>
      </w:pPr>
      <w:r w:rsidRPr="00D61805">
        <w:rPr>
          <w:rFonts w:ascii="Times New Roman" w:hAnsi="Times New Roman"/>
          <w:sz w:val="24"/>
          <w:szCs w:val="24"/>
        </w:rPr>
        <w:t xml:space="preserve">4.6. Разглеждане на Педагогически съвет на случаите на деца в риск от отпадане от системата на ПУО. </w:t>
      </w:r>
    </w:p>
    <w:p w14:paraId="6CDE8CC9" w14:textId="77777777" w:rsidR="00745477" w:rsidRDefault="00745477" w:rsidP="0099783D">
      <w:pPr>
        <w:jc w:val="both"/>
        <w:rPr>
          <w:rFonts w:ascii="Times New Roman" w:hAnsi="Times New Roman"/>
          <w:sz w:val="24"/>
          <w:szCs w:val="24"/>
        </w:rPr>
      </w:pPr>
    </w:p>
    <w:p w14:paraId="30CBFC7F" w14:textId="77777777" w:rsidR="00D61805" w:rsidRPr="00745477" w:rsidRDefault="0030145E" w:rsidP="0099783D">
      <w:pPr>
        <w:jc w:val="both"/>
        <w:rPr>
          <w:rFonts w:ascii="Times New Roman" w:hAnsi="Times New Roman"/>
          <w:sz w:val="24"/>
          <w:szCs w:val="24"/>
        </w:rPr>
      </w:pPr>
      <w:r w:rsidRPr="002A50D5">
        <w:rPr>
          <w:rFonts w:ascii="Times New Roman" w:hAnsi="Times New Roman"/>
          <w:b/>
          <w:bCs/>
          <w:sz w:val="28"/>
          <w:szCs w:val="28"/>
        </w:rPr>
        <w:lastRenderedPageBreak/>
        <w:t>VІІ. Дейности и мерки за намаляване отсъствията на децата</w:t>
      </w:r>
    </w:p>
    <w:p w14:paraId="1CA2692F" w14:textId="77777777" w:rsidR="00D61805" w:rsidRPr="00D61805" w:rsidRDefault="002A50D5" w:rsidP="0099783D">
      <w:pPr>
        <w:jc w:val="both"/>
        <w:rPr>
          <w:rFonts w:ascii="Times New Roman" w:hAnsi="Times New Roman"/>
          <w:sz w:val="24"/>
          <w:szCs w:val="24"/>
        </w:rPr>
      </w:pPr>
      <w:r w:rsidRPr="002A50D5">
        <w:rPr>
          <w:rFonts w:ascii="Times New Roman" w:hAnsi="Times New Roman"/>
          <w:b/>
          <w:bCs/>
          <w:sz w:val="24"/>
          <w:szCs w:val="24"/>
        </w:rPr>
        <w:t>7</w:t>
      </w:r>
      <w:r w:rsidR="00D61805" w:rsidRPr="002A50D5">
        <w:rPr>
          <w:rFonts w:ascii="Times New Roman" w:hAnsi="Times New Roman"/>
          <w:b/>
          <w:bCs/>
          <w:sz w:val="24"/>
          <w:szCs w:val="24"/>
        </w:rPr>
        <w:t>.1.</w:t>
      </w:r>
      <w:r w:rsidR="0030145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D61805" w:rsidRPr="00D61805">
        <w:rPr>
          <w:rFonts w:ascii="Times New Roman" w:hAnsi="Times New Roman"/>
          <w:b/>
          <w:bCs/>
          <w:sz w:val="24"/>
          <w:szCs w:val="24"/>
        </w:rPr>
        <w:t xml:space="preserve">Осигуряване на позитивна образователна среда – </w:t>
      </w:r>
      <w:r w:rsidR="00D61805" w:rsidRPr="00D61805">
        <w:rPr>
          <w:rFonts w:ascii="Times New Roman" w:hAnsi="Times New Roman"/>
          <w:sz w:val="24"/>
          <w:szCs w:val="24"/>
        </w:rPr>
        <w:t>психологичен климат, атмосфера</w:t>
      </w:r>
      <w:r w:rsidR="009B0155">
        <w:rPr>
          <w:rFonts w:ascii="Times New Roman" w:hAnsi="Times New Roman"/>
          <w:sz w:val="24"/>
          <w:szCs w:val="24"/>
        </w:rPr>
        <w:t xml:space="preserve"> на взаимоотношения, управление.</w:t>
      </w:r>
      <w:r w:rsidR="00D61805" w:rsidRPr="00D61805">
        <w:rPr>
          <w:rFonts w:ascii="Times New Roman" w:hAnsi="Times New Roman"/>
          <w:sz w:val="24"/>
          <w:szCs w:val="24"/>
        </w:rPr>
        <w:t xml:space="preserve"> Повишаване интереса на децата към живота в детската градина, чрез редовно осъществяване на работата в екип, включване в обществено полезен труд, у</w:t>
      </w:r>
      <w:r w:rsidR="0030145E">
        <w:rPr>
          <w:rFonts w:ascii="Times New Roman" w:hAnsi="Times New Roman"/>
          <w:sz w:val="24"/>
          <w:szCs w:val="24"/>
        </w:rPr>
        <w:t xml:space="preserve">частие в </w:t>
      </w:r>
      <w:r w:rsidR="00D61805" w:rsidRPr="00D61805">
        <w:rPr>
          <w:rFonts w:ascii="Times New Roman" w:hAnsi="Times New Roman"/>
          <w:sz w:val="24"/>
          <w:szCs w:val="24"/>
        </w:rPr>
        <w:t xml:space="preserve"> тържества и развлечения. Обсъждане на нравствена проблематика свързана със екологичното, здравното и гражданско образование. Повишаване на достъпа до съвременни информационни технологии. </w:t>
      </w:r>
      <w:r>
        <w:rPr>
          <w:rFonts w:ascii="Times New Roman" w:hAnsi="Times New Roman"/>
          <w:sz w:val="24"/>
          <w:szCs w:val="24"/>
        </w:rPr>
        <w:t>Реализиране на дейности за усвояването на българския книжовен език и повишаване на грамотността. Осигуряване на  конкретни дейности за постигане целите на приобщаващото образование – насочване към занимания, съобразени с неговите потребности;</w:t>
      </w:r>
    </w:p>
    <w:p w14:paraId="1DA9E9C5" w14:textId="77777777" w:rsidR="002A50D5" w:rsidRDefault="002A50D5" w:rsidP="0099783D">
      <w:pPr>
        <w:jc w:val="both"/>
        <w:rPr>
          <w:rFonts w:ascii="Times New Roman" w:hAnsi="Times New Roman"/>
          <w:sz w:val="24"/>
          <w:szCs w:val="24"/>
        </w:rPr>
      </w:pPr>
      <w:r w:rsidRPr="002A50D5">
        <w:rPr>
          <w:rFonts w:ascii="Times New Roman" w:hAnsi="Times New Roman"/>
          <w:b/>
          <w:sz w:val="24"/>
          <w:szCs w:val="24"/>
        </w:rPr>
        <w:t>7</w:t>
      </w:r>
      <w:r w:rsidR="00D61805" w:rsidRPr="002A50D5">
        <w:rPr>
          <w:rFonts w:ascii="Times New Roman" w:hAnsi="Times New Roman"/>
          <w:b/>
          <w:sz w:val="24"/>
          <w:szCs w:val="24"/>
        </w:rPr>
        <w:t>.2.</w:t>
      </w:r>
      <w:r w:rsidR="0030145E" w:rsidRPr="002A50D5">
        <w:rPr>
          <w:rFonts w:ascii="Times New Roman" w:hAnsi="Times New Roman"/>
          <w:b/>
          <w:sz w:val="24"/>
          <w:szCs w:val="24"/>
        </w:rPr>
        <w:t xml:space="preserve"> </w:t>
      </w:r>
      <w:r w:rsidR="00D61805" w:rsidRPr="002A50D5">
        <w:rPr>
          <w:rFonts w:ascii="Times New Roman" w:hAnsi="Times New Roman"/>
          <w:b/>
          <w:bCs/>
          <w:sz w:val="24"/>
          <w:szCs w:val="24"/>
        </w:rPr>
        <w:t>Анализиране на резултатите от обучението по отделните образователни направления</w:t>
      </w:r>
      <w:r w:rsidR="00D61805" w:rsidRPr="00D61805">
        <w:rPr>
          <w:rFonts w:ascii="Times New Roman" w:hAnsi="Times New Roman"/>
          <w:sz w:val="24"/>
          <w:szCs w:val="24"/>
        </w:rPr>
        <w:t xml:space="preserve">, спрямо очакваните резултати; резултатите, получени от оценяването на входните и изходните равнища и набелязване на мерки за повишаване на </w:t>
      </w:r>
      <w:r>
        <w:rPr>
          <w:rFonts w:ascii="Times New Roman" w:hAnsi="Times New Roman"/>
          <w:sz w:val="24"/>
          <w:szCs w:val="24"/>
        </w:rPr>
        <w:t>успеваемостта;</w:t>
      </w:r>
      <w:r w:rsidR="00D61805" w:rsidRPr="00D61805">
        <w:rPr>
          <w:rFonts w:ascii="Times New Roman" w:hAnsi="Times New Roman"/>
          <w:sz w:val="24"/>
          <w:szCs w:val="24"/>
        </w:rPr>
        <w:t xml:space="preserve"> </w:t>
      </w:r>
    </w:p>
    <w:p w14:paraId="1A79FF2A" w14:textId="77777777" w:rsidR="00D61805" w:rsidRPr="00D61805" w:rsidRDefault="002A50D5" w:rsidP="0099783D">
      <w:pPr>
        <w:jc w:val="both"/>
        <w:rPr>
          <w:rFonts w:ascii="Times New Roman" w:hAnsi="Times New Roman"/>
          <w:sz w:val="24"/>
          <w:szCs w:val="24"/>
        </w:rPr>
      </w:pPr>
      <w:r w:rsidRPr="002A50D5">
        <w:rPr>
          <w:rFonts w:ascii="Times New Roman" w:hAnsi="Times New Roman"/>
          <w:b/>
          <w:bCs/>
          <w:sz w:val="24"/>
          <w:szCs w:val="24"/>
        </w:rPr>
        <w:t>7</w:t>
      </w:r>
      <w:r w:rsidR="00D61805" w:rsidRPr="002A50D5">
        <w:rPr>
          <w:rFonts w:ascii="Times New Roman" w:hAnsi="Times New Roman"/>
          <w:b/>
          <w:bCs/>
          <w:sz w:val="24"/>
          <w:szCs w:val="24"/>
        </w:rPr>
        <w:t>.3</w:t>
      </w:r>
      <w:r w:rsidR="0030145E" w:rsidRPr="002A50D5">
        <w:rPr>
          <w:rFonts w:ascii="Times New Roman" w:hAnsi="Times New Roman"/>
          <w:b/>
          <w:bCs/>
          <w:sz w:val="24"/>
          <w:szCs w:val="24"/>
        </w:rPr>
        <w:t>.</w:t>
      </w:r>
      <w:r w:rsidR="0030145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D61805" w:rsidRPr="00D61805">
        <w:rPr>
          <w:rFonts w:ascii="Times New Roman" w:hAnsi="Times New Roman"/>
          <w:b/>
          <w:bCs/>
          <w:sz w:val="24"/>
          <w:szCs w:val="24"/>
        </w:rPr>
        <w:t xml:space="preserve">Повишаване участието и ангажираността на родителите </w:t>
      </w:r>
      <w:r w:rsidR="00D61805" w:rsidRPr="002A50D5">
        <w:rPr>
          <w:rFonts w:ascii="Times New Roman" w:hAnsi="Times New Roman"/>
          <w:b/>
          <w:sz w:val="24"/>
          <w:szCs w:val="24"/>
        </w:rPr>
        <w:t>и обществеността:</w:t>
      </w:r>
      <w:r w:rsidR="00D61805" w:rsidRPr="00D61805">
        <w:rPr>
          <w:rFonts w:ascii="Times New Roman" w:hAnsi="Times New Roman"/>
          <w:sz w:val="24"/>
          <w:szCs w:val="24"/>
        </w:rPr>
        <w:t xml:space="preserve"> включване на родителската общност за повишаване на активността и сътрудничеството с ръководството на детската градина Организ</w:t>
      </w:r>
      <w:r w:rsidR="0030145E">
        <w:rPr>
          <w:rFonts w:ascii="Times New Roman" w:hAnsi="Times New Roman"/>
          <w:sz w:val="24"/>
          <w:szCs w:val="24"/>
        </w:rPr>
        <w:t>иране на групови</w:t>
      </w:r>
      <w:r w:rsidR="00D61805" w:rsidRPr="00D61805">
        <w:rPr>
          <w:rFonts w:ascii="Times New Roman" w:hAnsi="Times New Roman"/>
          <w:sz w:val="24"/>
          <w:szCs w:val="24"/>
        </w:rPr>
        <w:t xml:space="preserve"> форми на взаимодействие като: включване в естетизиране на помещенията и двора на детската градина, участие </w:t>
      </w:r>
      <w:r w:rsidR="0030145E">
        <w:rPr>
          <w:rFonts w:ascii="Times New Roman" w:hAnsi="Times New Roman"/>
          <w:sz w:val="24"/>
          <w:szCs w:val="24"/>
        </w:rPr>
        <w:t>работилница за родители</w:t>
      </w:r>
      <w:r w:rsidR="00D61805" w:rsidRPr="00D61805">
        <w:rPr>
          <w:rFonts w:ascii="Times New Roman" w:hAnsi="Times New Roman"/>
          <w:sz w:val="24"/>
          <w:szCs w:val="24"/>
        </w:rPr>
        <w:t>, изработване на изделия за благотворителни базари, отбелязване на традиционни празници, обичаи, обреди, подготовка и провеждане на общоградински мероприятия; актуализиране със</w:t>
      </w:r>
      <w:r w:rsidR="0030145E">
        <w:rPr>
          <w:rFonts w:ascii="Times New Roman" w:hAnsi="Times New Roman"/>
          <w:sz w:val="24"/>
          <w:szCs w:val="24"/>
        </w:rPr>
        <w:t xml:space="preserve">тава на </w:t>
      </w:r>
      <w:r w:rsidR="00D61805" w:rsidRPr="00D61805">
        <w:rPr>
          <w:rFonts w:ascii="Times New Roman" w:hAnsi="Times New Roman"/>
          <w:sz w:val="24"/>
          <w:szCs w:val="24"/>
        </w:rPr>
        <w:t xml:space="preserve"> </w:t>
      </w:r>
      <w:r w:rsidR="0030145E">
        <w:rPr>
          <w:rFonts w:ascii="Times New Roman" w:hAnsi="Times New Roman"/>
          <w:sz w:val="24"/>
          <w:szCs w:val="24"/>
        </w:rPr>
        <w:t>Обществения съвет, провеждане „</w:t>
      </w:r>
      <w:r w:rsidR="00D5328C">
        <w:rPr>
          <w:rFonts w:ascii="Times New Roman" w:hAnsi="Times New Roman"/>
          <w:sz w:val="24"/>
          <w:szCs w:val="24"/>
        </w:rPr>
        <w:t>Седмица на отворените врати”</w:t>
      </w:r>
      <w:r>
        <w:rPr>
          <w:rFonts w:ascii="Times New Roman" w:hAnsi="Times New Roman"/>
          <w:sz w:val="24"/>
          <w:szCs w:val="24"/>
        </w:rPr>
        <w:t>;</w:t>
      </w:r>
    </w:p>
    <w:p w14:paraId="553EA481" w14:textId="77777777" w:rsidR="00D61805" w:rsidRPr="00D61805" w:rsidRDefault="002A50D5" w:rsidP="0099783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7</w:t>
      </w:r>
      <w:r w:rsidR="00D61805" w:rsidRPr="00D61805">
        <w:rPr>
          <w:rFonts w:ascii="Times New Roman" w:hAnsi="Times New Roman"/>
          <w:b/>
          <w:bCs/>
          <w:sz w:val="24"/>
          <w:szCs w:val="24"/>
        </w:rPr>
        <w:t>.4</w:t>
      </w:r>
      <w:r w:rsidR="00D61805" w:rsidRPr="00D6180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D61805" w:rsidRPr="00D61805">
        <w:rPr>
          <w:rFonts w:ascii="Times New Roman" w:hAnsi="Times New Roman"/>
          <w:b/>
          <w:bCs/>
          <w:sz w:val="24"/>
          <w:szCs w:val="24"/>
        </w:rPr>
        <w:t xml:space="preserve">Контролиране посещаемостта на децата </w:t>
      </w:r>
      <w:r w:rsidR="0030145E">
        <w:rPr>
          <w:rFonts w:ascii="Times New Roman" w:hAnsi="Times New Roman"/>
          <w:sz w:val="24"/>
          <w:szCs w:val="24"/>
        </w:rPr>
        <w:t xml:space="preserve">чрез: </w:t>
      </w:r>
      <w:r w:rsidR="00D61805" w:rsidRPr="00D61805">
        <w:rPr>
          <w:rFonts w:ascii="Times New Roman" w:hAnsi="Times New Roman"/>
          <w:sz w:val="24"/>
          <w:szCs w:val="24"/>
        </w:rPr>
        <w:t>ежемесечно отчитане среднодневната посещаемост на децата, своевременно осъществяване на връзка с родителите, за установяване причините за отсъствие на децата, анализиране посещаемостта на децата в края на всяко учебно полугодие, информиране</w:t>
      </w:r>
      <w:r w:rsidR="00B62E8F">
        <w:rPr>
          <w:rFonts w:ascii="Times New Roman" w:hAnsi="Times New Roman"/>
          <w:sz w:val="24"/>
          <w:szCs w:val="24"/>
        </w:rPr>
        <w:t xml:space="preserve"> дирекция „Социално подпомагане”</w:t>
      </w:r>
      <w:r w:rsidR="00D61805" w:rsidRPr="00D61805">
        <w:rPr>
          <w:rFonts w:ascii="Times New Roman" w:hAnsi="Times New Roman"/>
          <w:sz w:val="24"/>
          <w:szCs w:val="24"/>
        </w:rPr>
        <w:t xml:space="preserve"> за децата, допуснали повече от три неизвинени отсъст</w:t>
      </w:r>
      <w:r>
        <w:rPr>
          <w:rFonts w:ascii="Times New Roman" w:hAnsi="Times New Roman"/>
          <w:sz w:val="24"/>
          <w:szCs w:val="24"/>
        </w:rPr>
        <w:t>вия в рамките на един месец;</w:t>
      </w:r>
      <w:r w:rsidR="00D61805" w:rsidRPr="00D61805">
        <w:rPr>
          <w:rFonts w:ascii="Times New Roman" w:hAnsi="Times New Roman"/>
          <w:sz w:val="24"/>
          <w:szCs w:val="24"/>
        </w:rPr>
        <w:t xml:space="preserve"> </w:t>
      </w:r>
    </w:p>
    <w:p w14:paraId="5F39D62F" w14:textId="77777777" w:rsidR="00A63B5A" w:rsidRDefault="002A50D5" w:rsidP="0099783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7</w:t>
      </w:r>
      <w:r w:rsidR="00D61805" w:rsidRPr="00D61805">
        <w:rPr>
          <w:rFonts w:ascii="Times New Roman" w:hAnsi="Times New Roman"/>
          <w:b/>
          <w:bCs/>
          <w:sz w:val="24"/>
          <w:szCs w:val="24"/>
        </w:rPr>
        <w:t>.5.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D61805" w:rsidRPr="00D61805">
        <w:rPr>
          <w:rFonts w:ascii="Times New Roman" w:hAnsi="Times New Roman"/>
          <w:b/>
          <w:bCs/>
          <w:sz w:val="24"/>
          <w:szCs w:val="24"/>
        </w:rPr>
        <w:t xml:space="preserve">Реализиране на политики </w:t>
      </w:r>
      <w:r w:rsidR="00D61805" w:rsidRPr="00D61805">
        <w:rPr>
          <w:rFonts w:ascii="Times New Roman" w:hAnsi="Times New Roman"/>
          <w:sz w:val="24"/>
          <w:szCs w:val="24"/>
        </w:rPr>
        <w:t>за социализиране на децата, за които българският език не е майчин и за деца в неравностойно положение, за интегрирано обучение на деца със СОП,( включително на осигуряване на достъпна архитектурна среда), за</w:t>
      </w:r>
      <w:r w:rsidR="0030145E">
        <w:rPr>
          <w:rFonts w:ascii="Times New Roman" w:hAnsi="Times New Roman"/>
          <w:sz w:val="24"/>
          <w:szCs w:val="24"/>
        </w:rPr>
        <w:t xml:space="preserve"> преодоляване на обособяване по </w:t>
      </w:r>
      <w:r w:rsidR="00D61805" w:rsidRPr="00D61805">
        <w:rPr>
          <w:rFonts w:ascii="Times New Roman" w:hAnsi="Times New Roman"/>
          <w:sz w:val="24"/>
          <w:szCs w:val="24"/>
        </w:rPr>
        <w:t>етническа принадлежност на децата в детските градини. Актуализиране стратегията на детското заведение в зависимост от конкретните условия и особености в региона.</w:t>
      </w:r>
    </w:p>
    <w:p w14:paraId="48DAA370" w14:textId="77777777" w:rsidR="002A50D5" w:rsidRDefault="002A50D5" w:rsidP="0099783D">
      <w:pPr>
        <w:jc w:val="both"/>
        <w:rPr>
          <w:rFonts w:ascii="Times New Roman" w:hAnsi="Times New Roman"/>
          <w:b/>
          <w:sz w:val="28"/>
          <w:szCs w:val="28"/>
        </w:rPr>
      </w:pPr>
      <w:r w:rsidRPr="002A50D5">
        <w:rPr>
          <w:rFonts w:ascii="Times New Roman" w:hAnsi="Times New Roman"/>
          <w:b/>
          <w:sz w:val="28"/>
          <w:szCs w:val="28"/>
        </w:rPr>
        <w:t>VІІІ. Очаквани резултати</w:t>
      </w:r>
    </w:p>
    <w:p w14:paraId="06BCDBC7" w14:textId="77777777" w:rsidR="002A50D5" w:rsidRDefault="002A50D5" w:rsidP="0099783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2A50D5">
        <w:rPr>
          <w:rFonts w:ascii="Times New Roman" w:hAnsi="Times New Roman"/>
          <w:sz w:val="24"/>
          <w:szCs w:val="24"/>
        </w:rPr>
        <w:t>1. Обучение по български език, осигуряващо успешно обучение в училище.</w:t>
      </w:r>
    </w:p>
    <w:p w14:paraId="16481DD7" w14:textId="77777777" w:rsidR="002A50D5" w:rsidRDefault="002A50D5" w:rsidP="0099783D">
      <w:pPr>
        <w:jc w:val="both"/>
        <w:rPr>
          <w:rFonts w:ascii="Times New Roman" w:hAnsi="Times New Roman"/>
          <w:sz w:val="24"/>
          <w:szCs w:val="24"/>
        </w:rPr>
      </w:pPr>
      <w:r w:rsidRPr="002A50D5">
        <w:rPr>
          <w:rFonts w:ascii="Times New Roman" w:hAnsi="Times New Roman"/>
          <w:sz w:val="24"/>
          <w:szCs w:val="24"/>
        </w:rPr>
        <w:t xml:space="preserve"> 2. Интерактивна образователна среда гарантираща равен старт и ефективно качествено образование.</w:t>
      </w:r>
    </w:p>
    <w:p w14:paraId="67AD6B96" w14:textId="77777777" w:rsidR="002A50D5" w:rsidRDefault="002A50D5" w:rsidP="0099783D">
      <w:pPr>
        <w:jc w:val="both"/>
        <w:rPr>
          <w:rFonts w:ascii="Times New Roman" w:hAnsi="Times New Roman"/>
          <w:sz w:val="24"/>
          <w:szCs w:val="24"/>
        </w:rPr>
      </w:pPr>
      <w:r w:rsidRPr="002A50D5">
        <w:rPr>
          <w:rFonts w:ascii="Times New Roman" w:hAnsi="Times New Roman"/>
          <w:sz w:val="24"/>
          <w:szCs w:val="24"/>
        </w:rPr>
        <w:t xml:space="preserve"> 3. Ефективно взаимодействие със семейството – ангажираност на родителите.</w:t>
      </w:r>
    </w:p>
    <w:p w14:paraId="03055953" w14:textId="77777777" w:rsidR="002A50D5" w:rsidRDefault="002A50D5" w:rsidP="0099783D">
      <w:pPr>
        <w:jc w:val="both"/>
        <w:rPr>
          <w:rFonts w:ascii="Times New Roman" w:hAnsi="Times New Roman"/>
          <w:sz w:val="24"/>
          <w:szCs w:val="24"/>
        </w:rPr>
      </w:pPr>
      <w:r w:rsidRPr="002A50D5">
        <w:rPr>
          <w:rFonts w:ascii="Times New Roman" w:hAnsi="Times New Roman"/>
          <w:sz w:val="24"/>
          <w:szCs w:val="24"/>
        </w:rPr>
        <w:lastRenderedPageBreak/>
        <w:t xml:space="preserve"> 4. Мотивация за привличане и интегриране на децата, застрашени от ранно напускане на образованието.</w:t>
      </w:r>
    </w:p>
    <w:p w14:paraId="7F4073FB" w14:textId="77777777" w:rsidR="002A50D5" w:rsidRPr="002A50D5" w:rsidRDefault="002A50D5" w:rsidP="0099783D">
      <w:pPr>
        <w:jc w:val="both"/>
        <w:rPr>
          <w:rFonts w:ascii="Times New Roman" w:hAnsi="Times New Roman"/>
          <w:sz w:val="24"/>
          <w:szCs w:val="24"/>
        </w:rPr>
      </w:pPr>
      <w:r w:rsidRPr="002A50D5">
        <w:rPr>
          <w:rFonts w:ascii="Times New Roman" w:hAnsi="Times New Roman"/>
          <w:sz w:val="24"/>
          <w:szCs w:val="24"/>
        </w:rPr>
        <w:t xml:space="preserve"> 5. Повишаване квалификацията на учителите, необходима за подобряване качеството на учебния процес за постигане на по –</w:t>
      </w:r>
      <w:r w:rsidR="005F176E">
        <w:rPr>
          <w:rFonts w:ascii="Times New Roman" w:hAnsi="Times New Roman"/>
          <w:sz w:val="24"/>
          <w:szCs w:val="24"/>
        </w:rPr>
        <w:t xml:space="preserve"> високи резултати в образованието на децата.</w:t>
      </w:r>
    </w:p>
    <w:sectPr w:rsidR="002A50D5" w:rsidRPr="002A50D5" w:rsidSect="006763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764017"/>
    <w:multiLevelType w:val="hybridMultilevel"/>
    <w:tmpl w:val="0B4478B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805"/>
    <w:rsid w:val="000610C9"/>
    <w:rsid w:val="00077556"/>
    <w:rsid w:val="000859DF"/>
    <w:rsid w:val="00087EF0"/>
    <w:rsid w:val="000A67E1"/>
    <w:rsid w:val="001031E8"/>
    <w:rsid w:val="00267B3F"/>
    <w:rsid w:val="002A50D5"/>
    <w:rsid w:val="002E6C8C"/>
    <w:rsid w:val="0030145E"/>
    <w:rsid w:val="0031755A"/>
    <w:rsid w:val="003602C0"/>
    <w:rsid w:val="003E75EC"/>
    <w:rsid w:val="00407EF5"/>
    <w:rsid w:val="004453C6"/>
    <w:rsid w:val="004521C2"/>
    <w:rsid w:val="005F176E"/>
    <w:rsid w:val="006763A9"/>
    <w:rsid w:val="006B17FD"/>
    <w:rsid w:val="006D453F"/>
    <w:rsid w:val="0072650C"/>
    <w:rsid w:val="00745477"/>
    <w:rsid w:val="00745903"/>
    <w:rsid w:val="0077494D"/>
    <w:rsid w:val="00774C76"/>
    <w:rsid w:val="00795EE5"/>
    <w:rsid w:val="007A5848"/>
    <w:rsid w:val="007B6497"/>
    <w:rsid w:val="007C5749"/>
    <w:rsid w:val="0082256C"/>
    <w:rsid w:val="0088650A"/>
    <w:rsid w:val="008C7E0E"/>
    <w:rsid w:val="00923B59"/>
    <w:rsid w:val="0099783D"/>
    <w:rsid w:val="009B0155"/>
    <w:rsid w:val="009F0707"/>
    <w:rsid w:val="009F393F"/>
    <w:rsid w:val="00A63B5A"/>
    <w:rsid w:val="00AF2F3D"/>
    <w:rsid w:val="00B56892"/>
    <w:rsid w:val="00B62E8F"/>
    <w:rsid w:val="00BB2617"/>
    <w:rsid w:val="00BC1158"/>
    <w:rsid w:val="00BD395B"/>
    <w:rsid w:val="00CE7CFD"/>
    <w:rsid w:val="00D5328C"/>
    <w:rsid w:val="00D61805"/>
    <w:rsid w:val="00D62746"/>
    <w:rsid w:val="00E645EA"/>
    <w:rsid w:val="00E73FA1"/>
    <w:rsid w:val="00E931C9"/>
    <w:rsid w:val="00EC1A01"/>
    <w:rsid w:val="00F84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A4A57"/>
  <w15:docId w15:val="{0D396502-3A29-413F-859F-2AB9BF9A0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1805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61805"/>
    <w:pPr>
      <w:autoSpaceDE w:val="0"/>
      <w:autoSpaceDN w:val="0"/>
      <w:adjustRightInd w:val="0"/>
      <w:spacing w:after="0" w:line="240" w:lineRule="auto"/>
    </w:pPr>
    <w:rPr>
      <w:rFonts w:ascii="Arial Unicode MS" w:eastAsia="Arial Unicode MS" w:hAnsi="Calibri" w:cs="Arial Unicode MS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618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454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547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15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1706</Words>
  <Characters>9725</Characters>
  <Application>Microsoft Office Word</Application>
  <DocSecurity>0</DocSecurity>
  <Lines>81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 Inspiron 15</dc:creator>
  <cp:lastModifiedBy>HP</cp:lastModifiedBy>
  <cp:revision>19</cp:revision>
  <cp:lastPrinted>2026-09-01T11:59:00Z</cp:lastPrinted>
  <dcterms:created xsi:type="dcterms:W3CDTF">2021-01-13T11:18:00Z</dcterms:created>
  <dcterms:modified xsi:type="dcterms:W3CDTF">2026-09-01T12:00:00Z</dcterms:modified>
</cp:coreProperties>
</file>